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D18FB" w14:textId="3E0B0B6B" w:rsidR="00DC0EFC" w:rsidRDefault="00DC0EFC" w:rsidP="00DC0EFC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Wymagania edukacyjne z języka polskiego − </w:t>
      </w:r>
      <w:r>
        <w:rPr>
          <w:rFonts w:ascii="Times New Roman" w:hAnsi="Times New Roman"/>
          <w:b/>
          <w:i/>
          <w:sz w:val="24"/>
          <w:szCs w:val="24"/>
        </w:rPr>
        <w:t>klasa Ia</w:t>
      </w:r>
      <w:r w:rsidR="005C6199">
        <w:rPr>
          <w:rFonts w:ascii="Times New Roman" w:hAnsi="Times New Roman"/>
          <w:b/>
          <w:i/>
          <w:sz w:val="24"/>
          <w:szCs w:val="24"/>
        </w:rPr>
        <w:t xml:space="preserve"> 2024/2025</w:t>
      </w:r>
    </w:p>
    <w:p w14:paraId="2CF4504B" w14:textId="77777777" w:rsidR="00DC0EFC" w:rsidRDefault="00DC0EFC" w:rsidP="00DC0EFC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Lucyna Strzyżewska</w:t>
      </w:r>
    </w:p>
    <w:p w14:paraId="45D9C390" w14:textId="77777777" w:rsidR="00240FA9" w:rsidRDefault="00240FA9" w:rsidP="00DC0EFC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C4109A2" w14:textId="77777777" w:rsidR="00240FA9" w:rsidRDefault="00240FA9" w:rsidP="00240FA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361B51E9" w14:textId="77777777" w:rsidR="00240FA9" w:rsidRDefault="00240FA9" w:rsidP="00240FA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2. </w:t>
      </w:r>
      <w:r>
        <w:t>Ocena bieżąca poziomu wiadomości i umiejętności ucznia  dokonywana jest systematycznie zgodnie z wymaganiami edukacyjnymi z języka polskiego.</w:t>
      </w:r>
    </w:p>
    <w:p w14:paraId="51222B1D" w14:textId="77777777" w:rsidR="00240FA9" w:rsidRDefault="00240FA9" w:rsidP="00240FA9">
      <w:pPr>
        <w:tabs>
          <w:tab w:val="left" w:pos="357"/>
        </w:tabs>
        <w:ind w:left="360"/>
        <w:jc w:val="both"/>
        <w:rPr>
          <w:rFonts w:eastAsia="SimSun"/>
        </w:rPr>
      </w:pPr>
      <w:r>
        <w:t>3. Wiadomości i umiejętności ucznia sprawdzane są  w formie:</w:t>
      </w:r>
    </w:p>
    <w:p w14:paraId="26DCDEB7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wypowiedzi ustnej  na lekcjach polegającej na sprawdzeniu wiedzy w zakresie rozumienia problemu i związków przyczynowo - skutkowych oraz jej zastosowania, umiejętności komunikacyjnych;</w:t>
      </w:r>
    </w:p>
    <w:p w14:paraId="0258CA88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aktywności rozumianej jako uczestnictwo ucznia we wszystkich formach zajęć szkolnych;</w:t>
      </w:r>
    </w:p>
    <w:p w14:paraId="235E71CA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 w14:paraId="79401691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pisemnych sprawdzianów wiedzy i umiejętności zapowiedzianych z tygodniowym wyprzedzeniem, obejmujących wskazany przez nauczyciela materiał bieżący;</w:t>
      </w:r>
    </w:p>
    <w:p w14:paraId="2AAEB4C2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niezapowiedzianych kartkówek sprawdzających wiedzę i umiejętności z trzech ostatnich tematów mających charakter pisemny;</w:t>
      </w:r>
    </w:p>
    <w:p w14:paraId="0B594887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sprawdzianów umiejętności praktycznych w formie zadań do wykonania w obecności nauczyciela;</w:t>
      </w:r>
    </w:p>
    <w:p w14:paraId="7B40128B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prac pisemnych oraz prac praktycznych  wykonanych przez ucznia samodzielnie lub zespołowo (np. prezentacje, referaty, projekty);</w:t>
      </w:r>
    </w:p>
    <w:p w14:paraId="641464D7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prac domowych w formie pisemnej lub praktycznej;</w:t>
      </w:r>
    </w:p>
    <w:p w14:paraId="7D6D802A" w14:textId="4524820C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 xml:space="preserve"> sprawdzianów z treści lektury;</w:t>
      </w:r>
    </w:p>
    <w:p w14:paraId="6CDAD952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dyktand;</w:t>
      </w:r>
    </w:p>
    <w:p w14:paraId="22D0079E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czytania ze zrozumieniem;</w:t>
      </w:r>
    </w:p>
    <w:p w14:paraId="21C0F05F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tworzenia wypowiedzi pisemnej;</w:t>
      </w:r>
    </w:p>
    <w:p w14:paraId="01D23A4B" w14:textId="77777777" w:rsidR="00240FA9" w:rsidRDefault="00240FA9" w:rsidP="00240FA9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</w:pPr>
      <w:r>
        <w:rPr>
          <w:rFonts w:cs="Calibri"/>
        </w:rPr>
        <w:t>uczestnictwa w olimpiadach, konkursach przedmiotowych.</w:t>
      </w:r>
    </w:p>
    <w:p w14:paraId="7912F12F" w14:textId="77777777" w:rsidR="00240FA9" w:rsidRDefault="00240FA9" w:rsidP="00240FA9">
      <w:pPr>
        <w:tabs>
          <w:tab w:val="left" w:pos="357"/>
        </w:tabs>
        <w:ind w:left="360"/>
        <w:jc w:val="both"/>
        <w:rPr>
          <w:rFonts w:eastAsia="Times New Roman"/>
        </w:rPr>
      </w:pPr>
    </w:p>
    <w:p w14:paraId="66BBA324" w14:textId="77777777" w:rsidR="00240FA9" w:rsidRDefault="00240FA9" w:rsidP="00240FA9">
      <w:pPr>
        <w:tabs>
          <w:tab w:val="left" w:pos="357"/>
        </w:tabs>
        <w:ind w:left="360"/>
        <w:jc w:val="both"/>
        <w:rPr>
          <w:rFonts w:eastAsia="SimSun"/>
        </w:rPr>
      </w:pPr>
      <w:r>
        <w:rPr>
          <w:rFonts w:eastAsia="Times New Roman"/>
        </w:rPr>
        <w:t>4. Prace pisemne powinny być sprawdzone i ocenione przez nauczyciela w terminie do 14 dni od dnia ich przeprowadzenia i przechowywane w szkole do końca bieżącego roku szkolnego.</w:t>
      </w:r>
    </w:p>
    <w:p w14:paraId="476E91CA" w14:textId="0B8E747F" w:rsidR="00240FA9" w:rsidRDefault="00240FA9" w:rsidP="00240FA9">
      <w:pPr>
        <w:tabs>
          <w:tab w:val="left" w:pos="357"/>
        </w:tabs>
        <w:ind w:left="360"/>
        <w:jc w:val="both"/>
      </w:pPr>
      <w:r>
        <w:t xml:space="preserve">5. Uczeń ma prawo do jednorazowej poprawy ocen bieżących z pisemnych prac klasowych i sprawdzianów, zapowiedzianych z tygodniowym wyprzedzeniem, oprócz sprawdzianów z treści lektur, które nie podlegają poprawie, chyba że nauczyciel podejmie inną decyzję ze względu na okoliczności. </w:t>
      </w:r>
      <w:r>
        <w:rPr>
          <w:rFonts w:eastAsia="Times New Roman"/>
        </w:rPr>
        <w:t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elektronicznego, po uprzednim ustaleniu terminu z nauczycielem. Zaliczenie sprawdzianu z treści lektury następuje bezpośrednio po powrocie ucznia do szkoły.</w:t>
      </w:r>
    </w:p>
    <w:p w14:paraId="77DBD9EE" w14:textId="77777777" w:rsidR="00240FA9" w:rsidRDefault="00240FA9" w:rsidP="00240FA9">
      <w:pPr>
        <w:tabs>
          <w:tab w:val="left" w:pos="357"/>
        </w:tabs>
        <w:ind w:left="360"/>
        <w:jc w:val="both"/>
      </w:pPr>
    </w:p>
    <w:p w14:paraId="484480B6" w14:textId="77777777" w:rsidR="00240FA9" w:rsidRDefault="00240FA9" w:rsidP="00240FA9">
      <w:pPr>
        <w:tabs>
          <w:tab w:val="left" w:pos="357"/>
        </w:tabs>
        <w:ind w:left="360"/>
        <w:jc w:val="both"/>
      </w:pPr>
      <w:r>
        <w:rPr>
          <w:rFonts w:eastAsia="Times New Roman"/>
        </w:rPr>
        <w:lastRenderedPageBreak/>
        <w:t>6. Liczba ocen w półroczu nie może być mniejsza niż pięć.</w:t>
      </w:r>
    </w:p>
    <w:p w14:paraId="070AACB3" w14:textId="77777777" w:rsidR="00240FA9" w:rsidRDefault="00240FA9" w:rsidP="00240FA9">
      <w:pPr>
        <w:tabs>
          <w:tab w:val="left" w:pos="357"/>
        </w:tabs>
        <w:ind w:left="360"/>
        <w:jc w:val="both"/>
      </w:pPr>
      <w:r>
        <w:rPr>
          <w:rFonts w:eastAsia="Times New Roman"/>
        </w:rPr>
        <w:t>7. Bieżące oceny zajęć edukacyjnych odnotowywane są w  dzienniku elektronicznym.</w:t>
      </w:r>
    </w:p>
    <w:p w14:paraId="3F8FF5B1" w14:textId="77777777" w:rsidR="00240FA9" w:rsidRDefault="00240FA9" w:rsidP="00240FA9">
      <w:pPr>
        <w:pStyle w:val="Akapitzlist1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Symbolem „nb” zostaje w dzienniku elektronicznym odnotowany fakt, że uczeń nie zgłosił się na zapowiedziany wcześniej pisemny sprawdzian wiadomości. Uczeń ma obowiązek uzupełnić materiał objęty sprawdzianem w terminie i formie uzgodnionej z nauczycielem.  Jeżeli uczeń nie dopełni obowiązku uzupełnienia tego materiału, otrzyma ocenę niedostateczną.</w:t>
      </w:r>
    </w:p>
    <w:p w14:paraId="10D156A7" w14:textId="07D7191C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Uczeń może zgłosić dwa nieprzygotowania w półroczu. Uczeń zgłasza ten fakt na początku lekcji.</w:t>
      </w:r>
    </w:p>
    <w:p w14:paraId="49F605DB" w14:textId="13EADC1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zastrzega sobie możliwość zmiany lektury (w ramach podstawy programowej) aby dostosować się do możliwości i predyspozycji uczniów i dostępności lektur w bibliotece szkolnej.</w:t>
      </w:r>
    </w:p>
    <w:p w14:paraId="7E4B7D71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 w14:paraId="311864EB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– 40% - niedostateczny,</w:t>
      </w:r>
    </w:p>
    <w:p w14:paraId="0FE4516F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– 54% - dopuszczający,</w:t>
      </w:r>
    </w:p>
    <w:p w14:paraId="4514BC6E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 – 70% - dostateczny,</w:t>
      </w:r>
    </w:p>
    <w:p w14:paraId="478DAF23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 – 85% – dobry,</w:t>
      </w:r>
    </w:p>
    <w:p w14:paraId="2184B020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 – 95% - bardzo dobry</w:t>
      </w:r>
    </w:p>
    <w:p w14:paraId="7A65905E" w14:textId="77777777" w:rsidR="00240FA9" w:rsidRDefault="00240FA9" w:rsidP="00240FA9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96-100%- celujący</w:t>
      </w:r>
    </w:p>
    <w:p w14:paraId="256050B3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 w14:paraId="7B04A1E4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Średnia ważona nie jest jedynym elementem decydującym o ocenach śródrocznych i końcoworocznych.</w:t>
      </w:r>
    </w:p>
    <w:p w14:paraId="7BC390E0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uzyskania oceny : </w:t>
      </w:r>
    </w:p>
    <w:p w14:paraId="1899D4B1" w14:textId="77777777" w:rsidR="00240FA9" w:rsidRDefault="00240FA9" w:rsidP="00240FA9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 w14:paraId="608152C1" w14:textId="77777777" w:rsidR="00240FA9" w:rsidRDefault="00240FA9" w:rsidP="00240FA9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bardzo dobrej- zaliczenie większości prac klasowych i sprawdzianów na ocenę bardzo dobrą, aktywny udział w lekcjach, systematyczność oraz nieunikanie wyznaczonych terminów sprawdzania wiedzy.</w:t>
      </w:r>
    </w:p>
    <w:p w14:paraId="5C50A8C1" w14:textId="77777777" w:rsidR="00240FA9" w:rsidRDefault="00240FA9" w:rsidP="00240FA9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 w14:paraId="1D66CA82" w14:textId="77777777" w:rsidR="00240FA9" w:rsidRDefault="00240FA9" w:rsidP="00240FA9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dostatecznej- zaliczenie większości prac klasowych i sprawdzianów na ocenę dostateczną, udział w lekcjach, przygotowywanie się do lekcji.</w:t>
      </w:r>
    </w:p>
    <w:p w14:paraId="0B73A144" w14:textId="77777777" w:rsidR="00240FA9" w:rsidRDefault="00240FA9" w:rsidP="00240FA9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 w14:paraId="6DFE5E7B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szczególnych sytuacjach nauczyciel może podwyższyć uczniowi ocenę.</w:t>
      </w:r>
    </w:p>
    <w:p w14:paraId="527B780A" w14:textId="77777777" w:rsidR="00240FA9" w:rsidRDefault="00240FA9" w:rsidP="00240FA9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 w14:paraId="65B8EC13" w14:textId="77777777" w:rsidR="00240FA9" w:rsidRDefault="00240FA9" w:rsidP="00240FA9">
      <w:pPr>
        <w:spacing w:line="252" w:lineRule="auto"/>
        <w:ind w:left="-142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>13. Prace osób z orzeczeniami o dysleksji i dysortografii oceniane będą zgodnie z zaleceniami zawartymi w tych orzeczeniach.</w:t>
      </w:r>
    </w:p>
    <w:p w14:paraId="024589F2" w14:textId="77777777" w:rsidR="00240FA9" w:rsidRDefault="00240FA9" w:rsidP="00240FA9">
      <w:pPr>
        <w:spacing w:line="252" w:lineRule="auto"/>
        <w:ind w:left="-142"/>
        <w:rPr>
          <w:bCs/>
        </w:rPr>
      </w:pPr>
      <w:r>
        <w:rPr>
          <w:bCs/>
        </w:rPr>
        <w:t>14. Wymagania edukacyjne dla uczniów objętych nauczaniem indywidualnym dostosowane zostaną do zaleceń zawartych w opinii PPP.</w:t>
      </w:r>
    </w:p>
    <w:p w14:paraId="40C9B1C0" w14:textId="77777777" w:rsidR="00240FA9" w:rsidRDefault="00240FA9" w:rsidP="00240FA9">
      <w:pPr>
        <w:spacing w:line="252" w:lineRule="auto"/>
        <w:ind w:left="-142"/>
        <w:rPr>
          <w:bCs/>
        </w:rPr>
      </w:pPr>
      <w:r>
        <w:rPr>
          <w:bCs/>
        </w:rPr>
        <w:t>15. Nauczyciele uczący osoby z innych krajów konsultują oceny śródroczne i końcoworoczne z nauczycielami prowadzącymi dla nich dodatkowe zajęcia.</w:t>
      </w:r>
    </w:p>
    <w:p w14:paraId="14B4EC5F" w14:textId="77777777" w:rsidR="00240FA9" w:rsidRDefault="00240FA9" w:rsidP="00240FA9">
      <w:pPr>
        <w:spacing w:line="252" w:lineRule="auto"/>
        <w:ind w:left="-142"/>
        <w:rPr>
          <w:bCs/>
        </w:rPr>
      </w:pPr>
      <w:r>
        <w:rPr>
          <w:bCs/>
        </w:rPr>
        <w:t>16.  Wagi ocen z języka polskiego:</w:t>
      </w:r>
    </w:p>
    <w:p w14:paraId="7BDCA5EA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wypracowanie- 3</w:t>
      </w:r>
    </w:p>
    <w:p w14:paraId="5AD6050E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język polski w użyciu- 3</w:t>
      </w:r>
    </w:p>
    <w:p w14:paraId="5F8CDE73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zapowiedziany sprawdzian merytoryczny- 3</w:t>
      </w:r>
    </w:p>
    <w:p w14:paraId="3A3EBEFD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odpowiedź- 2</w:t>
      </w:r>
    </w:p>
    <w:p w14:paraId="1431C841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wypowiedź ustna maturalna- 2</w:t>
      </w:r>
    </w:p>
    <w:p w14:paraId="54DC1F02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sukcesy w konkursach- 2</w:t>
      </w:r>
    </w:p>
    <w:p w14:paraId="1B9E6ED0" w14:textId="02C239E4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znajomość lektur- 3</w:t>
      </w:r>
    </w:p>
    <w:p w14:paraId="280DE84C" w14:textId="0320261D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sprawdzian z lektury- 3</w:t>
      </w:r>
    </w:p>
    <w:p w14:paraId="38957112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aktywność- 1</w:t>
      </w:r>
    </w:p>
    <w:p w14:paraId="581F81A0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prezentacje, referaty- 1</w:t>
      </w:r>
    </w:p>
    <w:p w14:paraId="4BBCB8E8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udział w konkursach- 1</w:t>
      </w:r>
    </w:p>
    <w:p w14:paraId="220E77B2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kartkówka- 1</w:t>
      </w:r>
    </w:p>
    <w:p w14:paraId="2012B238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praca domowa- 1</w:t>
      </w:r>
    </w:p>
    <w:p w14:paraId="084BDDEC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dyktando- 1</w:t>
      </w:r>
    </w:p>
    <w:p w14:paraId="618D5676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recytacja- 1</w:t>
      </w:r>
    </w:p>
    <w:p w14:paraId="063AE1C2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występy na uroczystościach szkolnych - 1</w:t>
      </w:r>
    </w:p>
    <w:p w14:paraId="1BF390BE" w14:textId="77777777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>praca na lekcjach- 1</w:t>
      </w:r>
    </w:p>
    <w:p w14:paraId="6A048484" w14:textId="53C63322" w:rsidR="00240FA9" w:rsidRDefault="00240FA9" w:rsidP="00240FA9">
      <w:pPr>
        <w:numPr>
          <w:ilvl w:val="0"/>
          <w:numId w:val="4"/>
        </w:numPr>
        <w:spacing w:after="0" w:line="252" w:lineRule="auto"/>
        <w:rPr>
          <w:bCs/>
        </w:rPr>
      </w:pPr>
      <w:r>
        <w:rPr>
          <w:bCs/>
        </w:rPr>
        <w:t xml:space="preserve">zdalne nauczanie </w:t>
      </w:r>
      <w:r w:rsidR="00406D95">
        <w:rPr>
          <w:bCs/>
        </w:rPr>
        <w:t>–</w:t>
      </w:r>
      <w:r>
        <w:rPr>
          <w:bCs/>
        </w:rPr>
        <w:t xml:space="preserve"> 1</w:t>
      </w:r>
    </w:p>
    <w:p w14:paraId="5A850C0A" w14:textId="77777777" w:rsidR="00406D95" w:rsidRDefault="00406D95" w:rsidP="00406D95">
      <w:pPr>
        <w:spacing w:after="0" w:line="252" w:lineRule="auto"/>
        <w:ind w:left="218"/>
        <w:rPr>
          <w:bCs/>
        </w:rPr>
      </w:pPr>
    </w:p>
    <w:p w14:paraId="42BE737B" w14:textId="7C12C460" w:rsidR="00406D95" w:rsidRPr="00406D95" w:rsidRDefault="00406D95" w:rsidP="00406D95">
      <w:pPr>
        <w:spacing w:after="0" w:line="252" w:lineRule="auto"/>
        <w:ind w:left="218"/>
        <w:rPr>
          <w:bCs/>
          <w:u w:val="single"/>
        </w:rPr>
      </w:pPr>
      <w:r w:rsidRPr="00406D95">
        <w:rPr>
          <w:bCs/>
          <w:u w:val="single"/>
        </w:rPr>
        <w:t>Nauczyciel zastrzega możliwość niewielkich zmian w realizacji treści w oparciu o podstawę programową.</w:t>
      </w:r>
    </w:p>
    <w:p w14:paraId="2A5B978D" w14:textId="77777777" w:rsidR="00240FA9" w:rsidRDefault="00240FA9" w:rsidP="00240FA9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216"/>
        <w:gridCol w:w="1502"/>
        <w:gridCol w:w="216"/>
        <w:gridCol w:w="1433"/>
        <w:gridCol w:w="245"/>
        <w:gridCol w:w="1556"/>
        <w:gridCol w:w="360"/>
        <w:gridCol w:w="1552"/>
        <w:gridCol w:w="310"/>
        <w:gridCol w:w="221"/>
      </w:tblGrid>
      <w:tr w:rsidR="00A26808" w14:paraId="396A94BF" w14:textId="77777777" w:rsidTr="00A26808">
        <w:trPr>
          <w:gridAfter w:val="1"/>
          <w:wAfter w:w="221" w:type="dxa"/>
        </w:trPr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5FE07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EF8FC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14:paraId="55B295FD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0FED3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14:paraId="55ACBE6A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1D993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14:paraId="4AD4B9EA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D13DB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14:paraId="6B1FAE3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</w:tr>
      <w:tr w:rsidR="00A26808" w14:paraId="7AD28726" w14:textId="77777777" w:rsidTr="00A26808">
        <w:trPr>
          <w:gridAfter w:val="1"/>
          <w:wAfter w:w="221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94278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7E2B0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065C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r>
              <w:rPr>
                <w:rFonts w:ascii="Times New Roman" w:hAnsi="Times New Roman"/>
                <w:b/>
              </w:rPr>
              <w:lastRenderedPageBreak/>
              <w:t>dopuszczającą, oraz: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CABEE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Uczeń potrafi to, co na ocenę dostateczną, oraz: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C84E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</w:tr>
      <w:tr w:rsidR="00406D95" w14:paraId="4AF061D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ADB8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A26808" w14:paraId="3DCC35B9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2E6EBB3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14:paraId="6FECDD09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E88626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 </w:t>
            </w:r>
          </w:p>
          <w:p w14:paraId="2F6F5585" w14:textId="5ADFFA33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B5074D" wp14:editId="08F5DB05">
                      <wp:simplePos x="0" y="0"/>
                      <wp:positionH relativeFrom="column">
                        <wp:posOffset>-704215</wp:posOffset>
                      </wp:positionH>
                      <wp:positionV relativeFrom="paragraph">
                        <wp:posOffset>-534035</wp:posOffset>
                      </wp:positionV>
                      <wp:extent cx="333375" cy="152400"/>
                      <wp:effectExtent l="10160" t="8890" r="8890" b="10160"/>
                      <wp:wrapNone/>
                      <wp:docPr id="1307211319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08BD9D" id="Prostokąt 1" o:spid="_x0000_s1026" style="position:absolute;margin-left:-55.45pt;margin-top:-42.0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" fillcolor="#d8d8d8"/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• określić ramy czasowe epoki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30909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kręgi kulturowe starożytnej Europy i je scharakteryzować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275FA0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14:paraId="208C3925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7906E0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0" w:type="auto"/>
            <w:vAlign w:val="center"/>
            <w:hideMark/>
          </w:tcPr>
          <w:p w14:paraId="44098F5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9856E5F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E35DA7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  <w:p w14:paraId="530BD6E9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4078E5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6AB14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złoty wiek Aten </w:t>
            </w:r>
          </w:p>
          <w:p w14:paraId="141F9A3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14:paraId="1B6C8E1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E930AB4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różnice pomiędzy kulturą Grecji i Rzymu </w:t>
            </w:r>
          </w:p>
          <w:p w14:paraId="5A0E5DC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307295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14:paraId="01A8AF6D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idei kształtujących życie starożytnych </w:t>
            </w:r>
          </w:p>
        </w:tc>
        <w:tc>
          <w:tcPr>
            <w:tcW w:w="0" w:type="auto"/>
            <w:vAlign w:val="center"/>
            <w:hideMark/>
          </w:tcPr>
          <w:p w14:paraId="3F5E8E4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0F7CA66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E80E5F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14:paraId="277C46E1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5B7DCA9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14:paraId="59991EB4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14:paraId="623BBB07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882DB01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założenia filozofii Sokratesa, Platona, Arystotelesa</w:t>
            </w:r>
          </w:p>
          <w:p w14:paraId="3F187893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założenia szkoły filozoficznej stoików, epikurejczyków i sceptyków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8D6769F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przełomowy charakter działalności Sokratesa i omówić jego metodę filozoficzną</w:t>
            </w:r>
          </w:p>
          <w:p w14:paraId="469175B9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5E0A61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Arystotelesa</w:t>
            </w:r>
          </w:p>
        </w:tc>
        <w:tc>
          <w:tcPr>
            <w:tcW w:w="0" w:type="auto"/>
            <w:vAlign w:val="center"/>
            <w:hideMark/>
          </w:tcPr>
          <w:p w14:paraId="13C112B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A03C6D6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1C95A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  <w:p w14:paraId="7CA6F9F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D07D21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14:paraId="555D3354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386FD4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14:paraId="1CAF458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14:paraId="0B0A9FC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9FC845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14:paraId="59D2BD08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14:paraId="04AABE11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4A43B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0" w:type="auto"/>
            <w:vAlign w:val="center"/>
            <w:hideMark/>
          </w:tcPr>
          <w:p w14:paraId="2D142CB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B56F4BA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EFEA96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5.</w:t>
            </w:r>
          </w:p>
          <w:p w14:paraId="78077D9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6A08D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14:paraId="48E2B54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</w:t>
            </w:r>
            <w:r>
              <w:rPr>
                <w:rFonts w:ascii="Times New Roman" w:hAnsi="Times New Roman"/>
              </w:rPr>
              <w:lastRenderedPageBreak/>
              <w:t>proscenium, skene, parodos</w:t>
            </w:r>
          </w:p>
          <w:p w14:paraId="3C50C74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14:paraId="01F98C8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9168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rozróżnić antyczne gatunki dramatyczne: tragedię, komedię i dramat satyrowy</w:t>
            </w:r>
          </w:p>
          <w:p w14:paraId="2E58F1C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</w:t>
            </w:r>
            <w:r>
              <w:rPr>
                <w:rFonts w:ascii="Times New Roman" w:hAnsi="Times New Roman"/>
              </w:rPr>
              <w:lastRenderedPageBreak/>
              <w:t>elementy budowy teatru greckiego – orchestrę, proscenium, skene, parodos</w:t>
            </w:r>
          </w:p>
          <w:p w14:paraId="253F8B2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CA0B52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historię narodzin teatru</w:t>
            </w:r>
          </w:p>
          <w:p w14:paraId="0F210C74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E7727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trzech pisarzy w rozwoju dramatu: Ajschylosa, Eurypidesa i Sofoklesa</w:t>
            </w:r>
          </w:p>
        </w:tc>
        <w:tc>
          <w:tcPr>
            <w:tcW w:w="0" w:type="auto"/>
            <w:vAlign w:val="center"/>
            <w:hideMark/>
          </w:tcPr>
          <w:p w14:paraId="271E2AA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6C1A5C0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76CEB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A26808" w14:paraId="7EE987EF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4A08AF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6.</w:t>
            </w:r>
          </w:p>
          <w:p w14:paraId="153BF0A0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78AF5C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904A4D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14:paraId="7234D77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03B11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0BEBB0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profanum</w:t>
            </w:r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0" w:type="auto"/>
            <w:vAlign w:val="center"/>
            <w:hideMark/>
          </w:tcPr>
          <w:p w14:paraId="555D7F4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1B02F6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010C94B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14:paraId="7F072A9E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0FAF09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14:paraId="45EC16F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38BF5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14:paraId="55124C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14:paraId="3A03D13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14:paraId="3F7E445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11504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14:paraId="3542230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14:paraId="45470FA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30250D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14:paraId="1C0A4415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archetypy w innych mitach greckich </w:t>
            </w:r>
          </w:p>
        </w:tc>
        <w:tc>
          <w:tcPr>
            <w:tcW w:w="0" w:type="auto"/>
            <w:vAlign w:val="center"/>
            <w:hideMark/>
          </w:tcPr>
          <w:p w14:paraId="50E2A3B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AE7DA78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5ADCD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9.</w:t>
            </w:r>
          </w:p>
          <w:p w14:paraId="05D60EC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019B6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14:paraId="58B346E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14:paraId="70B33A1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 xml:space="preserve">Iliady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C8AB4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14:paraId="7B6050C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stylu homeryckiego </w:t>
            </w:r>
          </w:p>
          <w:p w14:paraId="39070DA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EA2835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96C1F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0" w:type="auto"/>
            <w:vAlign w:val="center"/>
            <w:hideMark/>
          </w:tcPr>
          <w:p w14:paraId="019BA3C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DF92317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B5161F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10.</w:t>
            </w:r>
          </w:p>
          <w:p w14:paraId="2D1E711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E634D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14:paraId="3184C9C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14:paraId="4E3DDCA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474BE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cechy eposu homeryckiego</w:t>
            </w:r>
          </w:p>
          <w:p w14:paraId="68370D0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cechy stylu homeryckiego </w:t>
            </w:r>
          </w:p>
          <w:p w14:paraId="22FC471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 xml:space="preserve">Odysei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3F62D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wskazać środki językowe użyte we fragmencie i </w:t>
            </w:r>
            <w:r>
              <w:rPr>
                <w:rFonts w:ascii="Times New Roman" w:hAnsi="Times New Roman"/>
              </w:rPr>
              <w:lastRenderedPageBreak/>
              <w:t>omówić ich funkcję</w:t>
            </w:r>
          </w:p>
          <w:p w14:paraId="71BFC21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i omówić archetypy obecne we fragmencie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870E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wypowiedzieć się na temat obrazu człowieka </w:t>
            </w:r>
            <w:r>
              <w:rPr>
                <w:rFonts w:ascii="Times New Roman" w:hAnsi="Times New Roman"/>
              </w:rPr>
              <w:lastRenderedPageBreak/>
              <w:t xml:space="preserve">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0" w:type="auto"/>
            <w:vAlign w:val="center"/>
            <w:hideMark/>
          </w:tcPr>
          <w:p w14:paraId="2C3CA7A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7FEF98F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C3E646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11. </w:t>
            </w:r>
          </w:p>
          <w:p w14:paraId="7B65D8C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394F5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A56D6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622BF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3D2A4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0" w:type="auto"/>
            <w:vAlign w:val="center"/>
            <w:hideMark/>
          </w:tcPr>
          <w:p w14:paraId="118C8CB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2AA4B94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B8BBD0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14:paraId="290A04B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6488F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14:paraId="2BE788C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772FB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14:paraId="336E0CD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14:paraId="1FEE94A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14:paraId="1EC9A5A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3FEF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14:paraId="1DB8E5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przykładzie działań Kreona określić funkcjonowanie ironii tragicznej </w:t>
            </w:r>
          </w:p>
          <w:p w14:paraId="5941B52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14:paraId="48D0895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32A4F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14:paraId="48EEFB4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r>
              <w:rPr>
                <w:rFonts w:ascii="Times New Roman" w:hAnsi="Times New Roman"/>
                <w:i/>
              </w:rPr>
              <w:t xml:space="preserve">hybris </w:t>
            </w:r>
            <w:r>
              <w:rPr>
                <w:rFonts w:ascii="Times New Roman" w:hAnsi="Times New Roman"/>
              </w:rPr>
              <w:t>przy charakteryzowaniu postaci Kreona i Antygony</w:t>
            </w:r>
          </w:p>
          <w:p w14:paraId="1329EBE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0" w:type="auto"/>
            <w:vAlign w:val="center"/>
            <w:hideMark/>
          </w:tcPr>
          <w:p w14:paraId="4A4C782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54A7BB1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720D7A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</w:t>
            </w:r>
          </w:p>
          <w:p w14:paraId="087BDB3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96657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EBE4EF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E7DB9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E0918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14:paraId="543C38D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prezentować i uzasadnić własne sądy </w:t>
            </w:r>
          </w:p>
        </w:tc>
        <w:tc>
          <w:tcPr>
            <w:tcW w:w="0" w:type="auto"/>
            <w:vAlign w:val="center"/>
            <w:hideMark/>
          </w:tcPr>
          <w:p w14:paraId="255E7F6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45670F8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203D89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18.</w:t>
            </w:r>
          </w:p>
          <w:p w14:paraId="58E5BC96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809E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14:paraId="6143322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14:paraId="69E89BA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horacjanizm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A90B0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14:paraId="3F19A4F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liryki omawianych utworów, jego adresata, sposób kreacji podmiotu lirycznego i </w:t>
            </w:r>
            <w:r>
              <w:rPr>
                <w:rFonts w:ascii="Times New Roman" w:hAnsi="Times New Roman"/>
              </w:rPr>
              <w:lastRenderedPageBreak/>
              <w:t xml:space="preserve">sytuacji lirycznej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DAC79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problematykę utworów</w:t>
            </w:r>
          </w:p>
          <w:p w14:paraId="4527AB3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14:paraId="1DE15CF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środki wyrazu artystycznego zastosowane w </w:t>
            </w:r>
            <w:r>
              <w:rPr>
                <w:rFonts w:ascii="Times New Roman" w:hAnsi="Times New Roman"/>
              </w:rPr>
              <w:lastRenderedPageBreak/>
              <w:t>utworze i określić ich funkcję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B92C3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stworzyć pisemną analizę i interpretację wiersza Horacego</w:t>
            </w:r>
          </w:p>
          <w:p w14:paraId="7FE2907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1CE59C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FECE936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8BFD9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19.</w:t>
            </w:r>
          </w:p>
          <w:p w14:paraId="0324B4F0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Poeta w świecie współczesnym – </w:t>
            </w:r>
            <w:r>
              <w:rPr>
                <w:rFonts w:ascii="Times New Roman" w:hAnsi="Times New Roman"/>
                <w:bCs/>
                <w:i/>
              </w:rPr>
              <w:t>Na odejście poety i pociągu osobowego</w:t>
            </w:r>
            <w:r>
              <w:rPr>
                <w:rFonts w:ascii="Times New Roman" w:hAnsi="Times New Roman"/>
                <w:bCs/>
              </w:rPr>
              <w:t xml:space="preserve"> Tadeusza Różewicza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E0B2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14:paraId="113E478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A387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topos literacki obecny w wierszu</w:t>
            </w:r>
          </w:p>
          <w:p w14:paraId="436613B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 utworze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E1F9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problem zaprezentowany w wierszu</w:t>
            </w:r>
          </w:p>
          <w:p w14:paraId="3EDE460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tytuł utworu</w:t>
            </w:r>
          </w:p>
          <w:p w14:paraId="703195D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 wierszu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F543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dialogu z tradycja zaprezentowanego w wierszu</w:t>
            </w:r>
          </w:p>
          <w:p w14:paraId="335FAC4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utwór</w:t>
            </w:r>
          </w:p>
        </w:tc>
        <w:tc>
          <w:tcPr>
            <w:tcW w:w="0" w:type="auto"/>
            <w:vAlign w:val="center"/>
            <w:hideMark/>
          </w:tcPr>
          <w:p w14:paraId="786042B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B787147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F8CCAE" w14:textId="26000229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0DA767" w14:textId="2E62F93A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441681" w14:textId="7E236191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AE3D1E" w14:textId="25E5DB86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6BA3E8" w14:textId="2CB13909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47BC67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138358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EB2A6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A26808" w14:paraId="2FD9A017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46AC18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</w:t>
            </w:r>
          </w:p>
          <w:p w14:paraId="7E9036E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Język a inne systemy znaków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983A3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znaków</w:t>
            </w:r>
          </w:p>
          <w:p w14:paraId="53FDAC8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znaki naturalne i konwencjonalne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5D1074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język jako system znaków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F10B36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różnymi kodami ikonicznymi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C0B39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różne formy przekazywania informacji </w:t>
            </w:r>
          </w:p>
        </w:tc>
        <w:tc>
          <w:tcPr>
            <w:tcW w:w="0" w:type="auto"/>
            <w:vAlign w:val="center"/>
            <w:hideMark/>
          </w:tcPr>
          <w:p w14:paraId="01B5A07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3F82D1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DF684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B129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94601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381A7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5C309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BC0869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4AC0522E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79EB5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A26808" w14:paraId="2359B144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1D930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</w:t>
            </w:r>
          </w:p>
          <w:p w14:paraId="3C9EC8C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89C54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14:paraId="6A61EAB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774C7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14:paraId="00BD827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4203A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C92753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0" w:type="auto"/>
            <w:vAlign w:val="center"/>
            <w:hideMark/>
          </w:tcPr>
          <w:p w14:paraId="79A7544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3E770F1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2467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23.</w:t>
            </w:r>
          </w:p>
          <w:p w14:paraId="6385DEA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BB98F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14:paraId="34E71B1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06E40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0677E0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5A619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0" w:type="auto"/>
            <w:vAlign w:val="center"/>
            <w:hideMark/>
          </w:tcPr>
          <w:p w14:paraId="4F5F3E5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48EEDE73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47F28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A26808" w14:paraId="72F0289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D8AF1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14:paraId="29C263A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766E3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76E03D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958E1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2E7808E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FA60E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1963853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19FA2A8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2D3F5D6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45154495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2FF35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A26808" w14:paraId="4240ED82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F4E80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25.</w:t>
            </w:r>
          </w:p>
          <w:p w14:paraId="5D76A54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B00A0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14:paraId="1B7DC2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podstawowe podobieństwa i różnice pomiędzy </w:t>
            </w:r>
            <w:r>
              <w:rPr>
                <w:rFonts w:ascii="Times New Roman" w:hAnsi="Times New Roman"/>
              </w:rPr>
              <w:lastRenderedPageBreak/>
              <w:t>judaizmem a chrześcijaństwem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93E5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14:paraId="3ED0B94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podział ksiąg </w:t>
            </w:r>
            <w:r>
              <w:rPr>
                <w:rFonts w:ascii="Times New Roman" w:hAnsi="Times New Roman"/>
              </w:rPr>
              <w:lastRenderedPageBreak/>
              <w:t>biblijnych i podać przykłady</w:t>
            </w:r>
          </w:p>
          <w:p w14:paraId="6861A24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14:paraId="049A64F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1F366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różnice między Starym a Nowym Testamentem </w:t>
            </w:r>
          </w:p>
          <w:p w14:paraId="7277313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Ewangelie i </w:t>
            </w:r>
            <w:r>
              <w:rPr>
                <w:rFonts w:ascii="Times New Roman" w:hAnsi="Times New Roman"/>
              </w:rPr>
              <w:lastRenderedPageBreak/>
              <w:t>wymienić ewangelistów</w:t>
            </w:r>
          </w:p>
          <w:p w14:paraId="61A7C10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przekłady Biblii</w:t>
            </w:r>
          </w:p>
          <w:p w14:paraId="7BA41BD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CD67E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14:paraId="20176CA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0" w:type="auto"/>
            <w:vAlign w:val="center"/>
            <w:hideMark/>
          </w:tcPr>
          <w:p w14:paraId="3DB0C9F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0B229F8C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479D4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TEKSTY Z EPOKI I NAWIĄZANIA</w:t>
            </w:r>
          </w:p>
        </w:tc>
      </w:tr>
      <w:tr w:rsidR="00A26808" w14:paraId="016428C7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4F760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26.</w:t>
            </w:r>
          </w:p>
          <w:p w14:paraId="6570D9C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5F168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EF5F0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14:paraId="491E702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>genesis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C180B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biblijny opis stworzenia świata i człowieka z opisem mitologicznym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74436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0" w:type="auto"/>
            <w:vAlign w:val="center"/>
            <w:hideMark/>
          </w:tcPr>
          <w:p w14:paraId="6049919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BE94A71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7D0D9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14:paraId="2A80508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9D054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14:paraId="7DE1741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30D3F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14:paraId="654019D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2D5ED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9D693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0" w:type="auto"/>
            <w:vAlign w:val="center"/>
            <w:hideMark/>
          </w:tcPr>
          <w:p w14:paraId="7BD9C1B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D1A460B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D9BD7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14:paraId="0F469E8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Dociekanie sensu ludzkiego życia w Księdze Koheleta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33B82B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kim był Kohelet</w:t>
            </w:r>
          </w:p>
          <w:p w14:paraId="3D12AE1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ADEC7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14:paraId="7B54927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rady Koheleta, jak należy przeżywać swój los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683391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14:paraId="2332162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38988B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teologiczną wymowę Księgi Koheleta</w:t>
            </w:r>
          </w:p>
          <w:p w14:paraId="5E4E186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podobieństwa pomiędzy radami Koheleta a radami greckich filozofów</w:t>
            </w:r>
          </w:p>
        </w:tc>
        <w:tc>
          <w:tcPr>
            <w:tcW w:w="0" w:type="auto"/>
            <w:vAlign w:val="center"/>
            <w:hideMark/>
          </w:tcPr>
          <w:p w14:paraId="750A743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8F16BEC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FDCD7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14:paraId="1AC0344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A2972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14:paraId="2A8CB93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14:paraId="73A9250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FD648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14:paraId="2606DF9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paralelizmów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0BBAAE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14:paraId="6A98F32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B4194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0" w:type="auto"/>
            <w:vAlign w:val="center"/>
            <w:hideMark/>
          </w:tcPr>
          <w:p w14:paraId="003A559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B1E8AE6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C62B2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14:paraId="0D7361E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Biblijne oblicza miłości – Pieśń nad Pieśniami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7F746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przynależność Pieśni do liryki</w:t>
            </w:r>
          </w:p>
          <w:p w14:paraId="1AA117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fragmentu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05631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relacje między Oblubieńcem a Oblubienicą</w:t>
            </w:r>
          </w:p>
          <w:p w14:paraId="36B8353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3DE451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oddziaływanie Pieśni na zmysły, podając cytaty z tekstu</w:t>
            </w:r>
          </w:p>
          <w:p w14:paraId="110E43F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8A8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przynależności Pieśni do kanonu biblijnego</w:t>
            </w:r>
          </w:p>
          <w:p w14:paraId="5898A25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0" w:type="auto"/>
            <w:vAlign w:val="center"/>
            <w:hideMark/>
          </w:tcPr>
          <w:p w14:paraId="729A0E2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96ADF65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C3560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31.</w:t>
            </w:r>
          </w:p>
          <w:p w14:paraId="49C7EE0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04933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8F54D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jeźdźców Apokalipsy i scharakteryzować ich na podstawie ryciny Albrechta Dürera</w:t>
            </w:r>
          </w:p>
          <w:p w14:paraId="3DB6324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B4229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14:paraId="469FCF4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E08BA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14:paraId="705A2E8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0" w:type="auto"/>
            <w:vAlign w:val="center"/>
            <w:hideMark/>
          </w:tcPr>
          <w:p w14:paraId="4EB6E48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A761C9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90E4A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A26808" w14:paraId="328295A0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34133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14:paraId="28D1111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788CA4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akt komunikacji językowej </w:t>
            </w:r>
          </w:p>
          <w:p w14:paraId="55C632A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wymienić, co składa się na akt komunikacji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93325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co należy zrobić, aby komunikat był dobrze zrozumiany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FE705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mowy ciała w procesie komunikacji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27CF4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wpływ sytuacji społecznej na jakość aktu komunikacji </w:t>
            </w:r>
          </w:p>
        </w:tc>
        <w:tc>
          <w:tcPr>
            <w:tcW w:w="0" w:type="auto"/>
            <w:vAlign w:val="center"/>
            <w:hideMark/>
          </w:tcPr>
          <w:p w14:paraId="7A47E0A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AE62D42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B2FA0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14:paraId="2B2FF09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92E5E5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funkcje wypowiedzi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E74A3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16E27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F9E74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0" w:type="auto"/>
            <w:vAlign w:val="center"/>
            <w:hideMark/>
          </w:tcPr>
          <w:p w14:paraId="542BAF0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7F10F3E7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2F9AB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A26808" w14:paraId="37483410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69DC8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14:paraId="203D16C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A0C3C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14:paraId="4C83E5E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dobrze przygotowanego planu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17169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C9C87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1C469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0" w:type="auto"/>
            <w:vAlign w:val="center"/>
            <w:hideMark/>
          </w:tcPr>
          <w:p w14:paraId="46CCBBA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32868D37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21257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A26808" w14:paraId="4CCA8F25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4494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14:paraId="46DB070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944E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41B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039C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65C4EA1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4948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1DD2A64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3542DF1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61747C1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36CE4C62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26F23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O EPOCE</w:t>
            </w:r>
          </w:p>
        </w:tc>
      </w:tr>
      <w:tr w:rsidR="00A26808" w14:paraId="6F442BEC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3552E0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36.</w:t>
            </w:r>
          </w:p>
          <w:p w14:paraId="15D4C2D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43F10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14:paraId="2F82462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14:paraId="33C9166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14:paraId="446CA8D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fazy średniowiecza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96D20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najważniejsze wydarzenia związane z początkiem i końcem średniowiecza</w:t>
            </w:r>
          </w:p>
          <w:p w14:paraId="1004CCD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14:paraId="2332E3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ramy czasowe </w:t>
            </w:r>
            <w:r>
              <w:rPr>
                <w:rFonts w:ascii="Times New Roman" w:hAnsi="Times New Roman"/>
              </w:rPr>
              <w:lastRenderedPageBreak/>
              <w:t xml:space="preserve">średniowiecza polskiego i europejskiego </w:t>
            </w:r>
          </w:p>
          <w:p w14:paraId="72448F8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14:paraId="4B42E4E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Biblia pauperum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053D72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specyfikę periodyzacji polskiego średniowiecza</w:t>
            </w:r>
          </w:p>
          <w:p w14:paraId="0B726C6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B4A45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0" w:type="auto"/>
            <w:vAlign w:val="center"/>
            <w:hideMark/>
          </w:tcPr>
          <w:p w14:paraId="1010CAE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FDBB4C3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55E53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14:paraId="6B461E0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F9F5B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542FF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podstawowe cechy stylu romańskiego i gotyckiego </w:t>
            </w:r>
          </w:p>
          <w:p w14:paraId="1BC00EE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14:paraId="3207E8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pełnofigurowa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655AD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 zilustrować przykładami parenetyczny i anonimowy charakter sztuki średniowiecznej </w:t>
            </w:r>
          </w:p>
          <w:p w14:paraId="6F5A5BB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alegorię i podać jej przykłady </w:t>
            </w:r>
          </w:p>
          <w:p w14:paraId="787D807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iluminatorstowo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B6B20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0" w:type="auto"/>
            <w:vAlign w:val="center"/>
            <w:hideMark/>
          </w:tcPr>
          <w:p w14:paraId="58D9353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373E53E6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25A48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TEKSTY Z EPOKI I NAWIĄZANIA</w:t>
            </w:r>
          </w:p>
        </w:tc>
      </w:tr>
      <w:tr w:rsidR="00A26808" w14:paraId="5EC4E1B1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256CE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14:paraId="4FD0C02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685BF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14:paraId="3C9D6E6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A1EE9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14:paraId="254AEA0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00D9F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14:paraId="29B7E21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69F0D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r>
              <w:rPr>
                <w:rFonts w:ascii="Times New Roman" w:hAnsi="Times New Roman"/>
                <w:i/>
              </w:rPr>
              <w:t>deesis</w:t>
            </w:r>
            <w:r>
              <w:rPr>
                <w:rFonts w:ascii="Times New Roman" w:hAnsi="Times New Roman"/>
              </w:rPr>
              <w:t xml:space="preserve"> i odnieść go do sztuk plastycznych </w:t>
            </w:r>
          </w:p>
          <w:p w14:paraId="11482E9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0" w:type="auto"/>
            <w:vAlign w:val="center"/>
            <w:hideMark/>
          </w:tcPr>
          <w:p w14:paraId="192FEDD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4A2C7CF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133C2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</w:t>
            </w:r>
          </w:p>
          <w:p w14:paraId="76F7CA3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1540E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14:paraId="1966A15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47BFB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14:paraId="0892FC7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archaizmy leksykalne, </w:t>
            </w:r>
            <w:r>
              <w:rPr>
                <w:rFonts w:ascii="Times New Roman" w:hAnsi="Times New Roman"/>
              </w:rPr>
              <w:lastRenderedPageBreak/>
              <w:t>fleksyjne, fonetyczne i składniowe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ED30E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Maryję jako matkę</w:t>
            </w:r>
          </w:p>
          <w:p w14:paraId="6B7A2AE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r>
              <w:rPr>
                <w:rFonts w:ascii="Times New Roman" w:hAnsi="Times New Roman"/>
                <w:i/>
              </w:rPr>
              <w:t>Stabat mater</w:t>
            </w:r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CC5B4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0" w:type="auto"/>
            <w:vAlign w:val="center"/>
            <w:hideMark/>
          </w:tcPr>
          <w:p w14:paraId="62D65C6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763ED77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D8307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</w:t>
            </w:r>
          </w:p>
          <w:p w14:paraId="17C8C82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B4835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14:paraId="041ECF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01009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14:paraId="1A80B23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41D08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E8CD9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14:paraId="3F24D75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0" w:type="auto"/>
            <w:vAlign w:val="center"/>
            <w:hideMark/>
          </w:tcPr>
          <w:p w14:paraId="03657C7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F2E5A52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9D61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41.</w:t>
            </w:r>
          </w:p>
          <w:p w14:paraId="4BB6B40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</w:t>
            </w:r>
            <w:r>
              <w:rPr>
                <w:rFonts w:ascii="Times New Roman" w:hAnsi="Times New Roman"/>
                <w:bCs/>
                <w:i/>
              </w:rPr>
              <w:t>Opowieść małżonki świętego Aleksego</w:t>
            </w:r>
            <w:r>
              <w:rPr>
                <w:rFonts w:ascii="Times New Roman" w:hAnsi="Times New Roman"/>
                <w:bCs/>
              </w:rPr>
              <w:t xml:space="preserve"> Kazimiery Iłłakowiczówny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546A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14:paraId="2013A9B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14:paraId="2D639F4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kontekst literacki wiersza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2956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typ liryki</w:t>
            </w:r>
          </w:p>
          <w:p w14:paraId="4C89664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podmiot liryczny i adresata utworu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B86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legendę średniowieczną z poetyckim komentarzem współczesnej poetki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3641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kontekst kulturowy wykorzystany w wierszu</w:t>
            </w:r>
          </w:p>
        </w:tc>
        <w:tc>
          <w:tcPr>
            <w:tcW w:w="0" w:type="auto"/>
            <w:vAlign w:val="center"/>
            <w:hideMark/>
          </w:tcPr>
          <w:p w14:paraId="6FE3BF4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148CC43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4BA69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14:paraId="7142246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7A61F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14:paraId="1F0C7ED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6BF17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14:paraId="711AAAB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713CB1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r>
              <w:rPr>
                <w:rFonts w:ascii="Times New Roman" w:hAnsi="Times New Roman"/>
                <w:i/>
              </w:rPr>
              <w:t>danse macabre</w:t>
            </w:r>
          </w:p>
          <w:p w14:paraId="3D638D4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14:paraId="2F2F6E5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>memento mori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ars moriendi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A8535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lektury omówić światopogląd ludzi średniowiecza</w:t>
            </w:r>
          </w:p>
          <w:p w14:paraId="5991639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utwór jako satyrę społeczną </w:t>
            </w:r>
          </w:p>
          <w:p w14:paraId="39A6091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„czarnej śmierci” w średniowieczu </w:t>
            </w:r>
          </w:p>
        </w:tc>
        <w:tc>
          <w:tcPr>
            <w:tcW w:w="0" w:type="auto"/>
            <w:vAlign w:val="center"/>
            <w:hideMark/>
          </w:tcPr>
          <w:p w14:paraId="31B7BFE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F0B6EB5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D1290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</w:t>
            </w:r>
          </w:p>
          <w:p w14:paraId="431F4FE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349156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45C6EB0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32765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14:paraId="59F3579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7480F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problematykę utworu </w:t>
            </w:r>
          </w:p>
          <w:p w14:paraId="7B85662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7AC531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14:paraId="38FB5A8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franciszkanizm</w:t>
            </w:r>
          </w:p>
        </w:tc>
        <w:tc>
          <w:tcPr>
            <w:tcW w:w="0" w:type="auto"/>
            <w:vAlign w:val="center"/>
            <w:hideMark/>
          </w:tcPr>
          <w:p w14:paraId="1DCC3B4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5078036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4A2F40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44.</w:t>
            </w:r>
          </w:p>
          <w:p w14:paraId="6A78044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484AC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0569258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D1B4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14:paraId="6108D03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14:paraId="2A28373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DA975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14:paraId="53ECA91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w utworze cechy eposu rycerskiego </w:t>
            </w:r>
          </w:p>
          <w:p w14:paraId="391FB1F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>ars moriendi</w:t>
            </w:r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FA5B8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14:paraId="1296BA0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0" w:type="auto"/>
            <w:vAlign w:val="center"/>
            <w:hideMark/>
          </w:tcPr>
          <w:p w14:paraId="3B6BE39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D742D55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1B9ECE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47.</w:t>
            </w:r>
          </w:p>
          <w:p w14:paraId="04C2D5C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Średniowieczna miłość – *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8F139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14:paraId="28F091A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0118EA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14:paraId="2C9ACA0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14:paraId="49463AB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46C70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14:paraId="044E6E3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tragizm Tristana i Izoldy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E7654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14:paraId="7B248C0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0" w:type="auto"/>
            <w:vAlign w:val="center"/>
            <w:hideMark/>
          </w:tcPr>
          <w:p w14:paraId="441D272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AED3D9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CFBDCC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48.</w:t>
            </w:r>
          </w:p>
          <w:p w14:paraId="4550F83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4FF60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14:paraId="6C9D66E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6D81338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A3E32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średniowiecznej</w:t>
            </w:r>
          </w:p>
          <w:p w14:paraId="7A4EC9F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14:paraId="3BA66D9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wzorzec władcy na podstawie charakterystyki Bolesława Chrobrego pióra Galla Anonima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C7B6B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dzieła polskiej historiografii średniowiecznej</w:t>
            </w:r>
          </w:p>
          <w:p w14:paraId="5ABA4BE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7FF7FD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14:paraId="5FD9270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uwarunkowania historyczne początków piśmiennictwa polskiego</w:t>
            </w:r>
          </w:p>
        </w:tc>
        <w:tc>
          <w:tcPr>
            <w:tcW w:w="0" w:type="auto"/>
            <w:vAlign w:val="center"/>
            <w:hideMark/>
          </w:tcPr>
          <w:p w14:paraId="28BB77B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690DB2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20738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50.</w:t>
            </w:r>
          </w:p>
          <w:p w14:paraId="4DFCC97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5C91E9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14:paraId="3FA74A3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14:paraId="0FD7053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EFAB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14:paraId="738B9C2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14:paraId="4DF1CB8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14:paraId="5019A13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14:paraId="024B2E3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38253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14:paraId="19F925F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3199C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14:paraId="37E4E0C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0" w:type="auto"/>
            <w:vAlign w:val="center"/>
            <w:hideMark/>
          </w:tcPr>
          <w:p w14:paraId="628FED5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8F944EE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52C8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A26808" w14:paraId="525CAD04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D61FC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14:paraId="0A8EBDF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19581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działy gramatyki 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550AC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scharakteryzować działy gramatyki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8C26E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BD29E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0" w:type="auto"/>
            <w:vAlign w:val="center"/>
            <w:hideMark/>
          </w:tcPr>
          <w:p w14:paraId="17FCA54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68DAB1A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FF2E99" w14:textId="6A5F67D3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E0ED78" w14:textId="1630D4C6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8FC6D1" w14:textId="31C2B89B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CB3749" w14:textId="6B0B7635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EC74B0" w14:textId="2C0C32F4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6D454C5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485E691D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9B8AB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A26808" w14:paraId="7E7F372D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8F3541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14:paraId="59ED553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EBD41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33278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813FD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0C7AE49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A115C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7BCD5CB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106AC82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6B8C3FF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AD42BC0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174C62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7E2123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Wymagania konieczne</w:t>
            </w:r>
          </w:p>
          <w:p w14:paraId="26E2B32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(ocena dopuszczająca)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FFEF2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Wymagania podstawowe</w:t>
            </w:r>
          </w:p>
          <w:p w14:paraId="328795E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(ocena dostateczna)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8E586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Wymagania rozszerzające</w:t>
            </w:r>
          </w:p>
          <w:p w14:paraId="6DE1EB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(ocena dobra)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0A671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Wymagania dopełniające</w:t>
            </w:r>
          </w:p>
          <w:p w14:paraId="1D22A95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(ocena bardzo dobra)</w:t>
            </w:r>
          </w:p>
        </w:tc>
        <w:tc>
          <w:tcPr>
            <w:tcW w:w="0" w:type="auto"/>
            <w:vAlign w:val="center"/>
            <w:hideMark/>
          </w:tcPr>
          <w:p w14:paraId="55C828D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9F5F89F" w14:textId="77777777" w:rsidTr="00A26808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9F6EE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76F051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Uczeń potrafi: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23F7E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Uczeń potrafi to, co na ocenę dopuszczającą, oraz: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3EA7F5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Uczeń potrafi to, co na ocenę dostateczną, oraz: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623C9F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Uczeń potrafi to, co na ocenę dobrą, oraz:</w:t>
            </w:r>
          </w:p>
        </w:tc>
        <w:tc>
          <w:tcPr>
            <w:tcW w:w="0" w:type="auto"/>
            <w:vAlign w:val="center"/>
            <w:hideMark/>
          </w:tcPr>
          <w:p w14:paraId="06085D7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548E84FD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F983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A26808" w14:paraId="7E12BC2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90BB0B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</w:p>
          <w:p w14:paraId="1D648CBC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77C5F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14:paraId="4EF25B03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umowną datę początku renesansu w Polsce</w:t>
            </w:r>
          </w:p>
          <w:p w14:paraId="429A6A7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14:paraId="38F3320B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 </w:t>
            </w:r>
          </w:p>
          <w:p w14:paraId="64D3AF8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801BE9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objaśnić, na czym polegała reformacja oraz podać jej przyczyny</w:t>
            </w:r>
          </w:p>
          <w:p w14:paraId="65F9539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przemiany kulturowe dające podwaliny nowej epoce</w:t>
            </w:r>
          </w:p>
          <w:p w14:paraId="29088C3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14:paraId="47F7007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14:paraId="69D9350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D389E2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społeczne uwarunkowania narodzin epoki renesansu</w:t>
            </w:r>
          </w:p>
          <w:p w14:paraId="6A5D7C1D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rolę wydarzeń wyznaczających początek renesansu w kształtowaniu nowej epoki</w:t>
            </w:r>
          </w:p>
          <w:p w14:paraId="1F6F5CA6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ad fontes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42064D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narodziny nowej epoki</w:t>
            </w:r>
          </w:p>
        </w:tc>
        <w:tc>
          <w:tcPr>
            <w:tcW w:w="0" w:type="auto"/>
            <w:vAlign w:val="center"/>
            <w:hideMark/>
          </w:tcPr>
          <w:p w14:paraId="15F8821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A3056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8AB819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C8CA28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14:paraId="45003DF8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5619FA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dzieła sztuki renesansowej </w:t>
            </w:r>
          </w:p>
          <w:p w14:paraId="432F5F3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64A13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14:paraId="2E8890F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14:paraId="482E4E7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84F2F0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14:paraId="0E68B483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E1B87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14:paraId="2B6E93E2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0" w:type="auto"/>
            <w:vAlign w:val="center"/>
            <w:hideMark/>
          </w:tcPr>
          <w:p w14:paraId="4C2C191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CB9F4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7A6AE9A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8AE7F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A26808" w14:paraId="1EB113B3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3336A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3.</w:t>
            </w:r>
          </w:p>
          <w:p w14:paraId="142851BC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4663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14636DA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14:paraId="4571A52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9F06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14:paraId="4AE8AFC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14:paraId="5BAD4C7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C9C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14:paraId="55DD3D8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D5036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świata przedstawiony we fragmencie </w:t>
            </w:r>
          </w:p>
          <w:p w14:paraId="7F4AF2FE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0" w:type="auto"/>
            <w:vAlign w:val="center"/>
            <w:hideMark/>
          </w:tcPr>
          <w:p w14:paraId="7958F02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013DE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D180D99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A4D7DC4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  <w:p w14:paraId="59DE8378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66866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14:paraId="2040231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14:paraId="57902B1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14:paraId="50D1C82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Jana Kochanowskiego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AF76B5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gatunek utworu i wskazać na jego pochodzenie</w:t>
            </w:r>
          </w:p>
          <w:p w14:paraId="20DE8C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B944A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14:paraId="228CB7D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751A15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14:paraId="267657D8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wersyfikacji</w:t>
            </w:r>
          </w:p>
        </w:tc>
        <w:tc>
          <w:tcPr>
            <w:tcW w:w="0" w:type="auto"/>
            <w:vAlign w:val="center"/>
            <w:hideMark/>
          </w:tcPr>
          <w:p w14:paraId="2514C67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0FC57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34274C4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CE8177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  <w:p w14:paraId="5349BF18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34E82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14:paraId="3BBA808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14:paraId="7CE2620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3D7D1A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światopoglądu renesansowego w podanych pieśniach Jana Kochanowskiego </w:t>
            </w:r>
          </w:p>
          <w:p w14:paraId="5993D4F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14:paraId="175D7F3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14:paraId="78E5398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14:paraId="0CDC581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horacjanizm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C2B593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odnaleźć i omówić wątki horacjańskie w utworach Jana Kochanowskiego</w:t>
            </w:r>
          </w:p>
          <w:p w14:paraId="260A996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14:paraId="7FABD92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B6E47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14:paraId="4966A84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0" w:type="auto"/>
            <w:vAlign w:val="center"/>
            <w:hideMark/>
          </w:tcPr>
          <w:p w14:paraId="025294E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27CF2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ACE5893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66822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  <w:p w14:paraId="3A55AD87" w14:textId="77777777" w:rsidR="00406D95" w:rsidRDefault="00406D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Ćwiczenie umiejętności – interpretacja tekstu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EF15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02D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344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CDA5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0" w:type="auto"/>
            <w:vAlign w:val="center"/>
            <w:hideMark/>
          </w:tcPr>
          <w:p w14:paraId="064130A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F5691E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72BF8C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28CD79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14:paraId="2D5FA580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„Żaden ojciec podobno barziej nie miłował. Dziecięcia” – o Trenach Jana Kochanowskiego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5CF3C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14:paraId="0E0199D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podanych trenów </w:t>
            </w:r>
          </w:p>
          <w:p w14:paraId="6E77F14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A6FE34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14:paraId="016F9E9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14:paraId="3223173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14:paraId="073E5A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132A2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 na podstawie trenów: IX, X i XI</w:t>
            </w:r>
          </w:p>
          <w:p w14:paraId="404479F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08A51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14:paraId="4CB351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0" w:type="auto"/>
            <w:vAlign w:val="center"/>
            <w:hideMark/>
          </w:tcPr>
          <w:p w14:paraId="1642FC4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D4C23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B8230F3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38544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9.</w:t>
            </w:r>
          </w:p>
          <w:p w14:paraId="354C6A87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 śmierci ponad epokami – </w:t>
            </w:r>
            <w:r>
              <w:rPr>
                <w:rFonts w:ascii="Times New Roman" w:hAnsi="Times New Roman"/>
                <w:bCs/>
                <w:i/>
                <w:iCs/>
              </w:rPr>
              <w:t>***</w:t>
            </w:r>
            <w:r>
              <w:rPr>
                <w:rFonts w:ascii="Times New Roman" w:hAnsi="Times New Roman"/>
                <w:bCs/>
              </w:rPr>
              <w:t>[</w:t>
            </w:r>
            <w:r>
              <w:rPr>
                <w:rFonts w:ascii="Times New Roman" w:hAnsi="Times New Roman"/>
                <w:bCs/>
                <w:i/>
                <w:iCs/>
              </w:rPr>
              <w:t>Anka! to już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</w:rPr>
              <w:t>trzy i pół roku</w:t>
            </w:r>
            <w:r>
              <w:rPr>
                <w:rFonts w:ascii="Times New Roman" w:hAnsi="Times New Roman"/>
                <w:bCs/>
              </w:rPr>
              <w:t>] Władysława Broniewskiego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F9B4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14:paraId="3915C62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liryki, wskazać podmiot liryczny i adresata lirycznego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F45D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nawiązania do </w:t>
            </w:r>
            <w:r>
              <w:rPr>
                <w:rFonts w:ascii="Times New Roman" w:hAnsi="Times New Roman"/>
                <w:i/>
              </w:rPr>
              <w:t xml:space="preserve">Trenów </w:t>
            </w:r>
            <w:r>
              <w:rPr>
                <w:rFonts w:ascii="Times New Roman" w:hAnsi="Times New Roman"/>
              </w:rPr>
              <w:t>Jana Kochanowskiego</w:t>
            </w:r>
          </w:p>
          <w:p w14:paraId="490839F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 kontekście wiersza wyjaśnić etymologię imienia </w:t>
            </w:r>
            <w:r>
              <w:rPr>
                <w:rFonts w:ascii="Times New Roman" w:hAnsi="Times New Roman"/>
                <w:i/>
              </w:rPr>
              <w:t>Zofia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50DF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stylistycznej wiersza</w:t>
            </w:r>
          </w:p>
          <w:p w14:paraId="661607B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kontekście </w:t>
            </w:r>
            <w:r>
              <w:rPr>
                <w:rFonts w:ascii="Times New Roman" w:hAnsi="Times New Roman"/>
                <w:i/>
              </w:rPr>
              <w:t>Trenów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2AD6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opisu śmierci i żałoby w różnych epokach literackich</w:t>
            </w:r>
          </w:p>
        </w:tc>
        <w:tc>
          <w:tcPr>
            <w:tcW w:w="0" w:type="auto"/>
            <w:vAlign w:val="center"/>
            <w:hideMark/>
          </w:tcPr>
          <w:p w14:paraId="1134266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8B24EB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862EDFD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C9CA0CA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*10.</w:t>
            </w:r>
          </w:p>
          <w:p w14:paraId="3FD115F0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Treny</w:t>
            </w:r>
            <w:r>
              <w:rPr>
                <w:rFonts w:ascii="Times New Roman" w:hAnsi="Times New Roman"/>
                <w:bCs/>
              </w:rPr>
              <w:t xml:space="preserve"> jako cykl poetycki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34366A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cyklu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C55BD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sposób przedstawienia Urszulki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14:paraId="3D625FF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inspiracje mitologiczne i biblijne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2094EE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jako świadomą kreację artystyczną</w:t>
            </w:r>
          </w:p>
          <w:p w14:paraId="3A25575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renesansowe w cyklu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593EFB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cykl jako świadectwo kryzysu światopoglądowego</w:t>
            </w:r>
          </w:p>
        </w:tc>
        <w:tc>
          <w:tcPr>
            <w:tcW w:w="0" w:type="auto"/>
            <w:vAlign w:val="center"/>
            <w:hideMark/>
          </w:tcPr>
          <w:p w14:paraId="575FDA7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4C7CF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1FC076A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50F016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</w:t>
            </w:r>
          </w:p>
          <w:p w14:paraId="6A17222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85374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14:paraId="55A6C98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14:paraId="7A8F24D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podmiot liryczny i </w:t>
            </w:r>
            <w:r>
              <w:rPr>
                <w:rFonts w:ascii="Times New Roman" w:hAnsi="Times New Roman"/>
              </w:rPr>
              <w:lastRenderedPageBreak/>
              <w:t>adresata lirycznego w psalmach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08597F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14:paraId="002481D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poeta doctus</w:t>
            </w:r>
          </w:p>
          <w:p w14:paraId="13956F5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6DD47D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specyfiki tłumaczenia</w:t>
            </w:r>
          </w:p>
          <w:p w14:paraId="5219757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14:paraId="35BB9C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porównać wybrane tłumaczenie psalmu Jana Kochanowskiego z tłumaczeniem zamieszczonym w Biblii Tysiąclecia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65935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uniwersalny charakter tłumaczenia</w:t>
            </w:r>
          </w:p>
          <w:p w14:paraId="48D37AB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0" w:type="auto"/>
            <w:vAlign w:val="center"/>
            <w:hideMark/>
          </w:tcPr>
          <w:p w14:paraId="74181BE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F2F05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9B5D4C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B5290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14:paraId="1CF2C762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8D7C10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dramatu </w:t>
            </w:r>
          </w:p>
          <w:p w14:paraId="7815463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33A4E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14:paraId="4F4A857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EE111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14:paraId="6013C0A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0D1CFC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kunszt poetycki pieśni chóru </w:t>
            </w:r>
          </w:p>
          <w:p w14:paraId="3C1C153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0" w:type="auto"/>
            <w:vAlign w:val="center"/>
            <w:hideMark/>
          </w:tcPr>
          <w:p w14:paraId="1C66298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55193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063B0F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1E403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</w:t>
            </w:r>
          </w:p>
          <w:p w14:paraId="5685269F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7924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14:paraId="02248D6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29FA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3E30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A2D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0" w:type="auto"/>
            <w:vAlign w:val="center"/>
            <w:hideMark/>
          </w:tcPr>
          <w:p w14:paraId="1AD6238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1DA58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141013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89B34D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</w:t>
            </w:r>
          </w:p>
          <w:p w14:paraId="5CB05F32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540F34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14:paraId="57C1DD2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4D426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14:paraId="05F88C1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14:paraId="2B21E8D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EEBF0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14:paraId="38231C2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FAD46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14:paraId="72B2AED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0" w:type="auto"/>
            <w:vAlign w:val="center"/>
            <w:hideMark/>
          </w:tcPr>
          <w:p w14:paraId="4BEB000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6D82D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CA3178A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BC43CC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*16. </w:t>
            </w:r>
          </w:p>
          <w:p w14:paraId="5181ABB8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Świat na opak – </w:t>
            </w:r>
            <w:r>
              <w:rPr>
                <w:rFonts w:ascii="Times New Roman" w:hAnsi="Times New Roman"/>
                <w:bCs/>
                <w:i/>
              </w:rPr>
              <w:t>Gargantua i Pantagruel</w:t>
            </w:r>
            <w:r>
              <w:rPr>
                <w:rFonts w:ascii="Times New Roman" w:hAnsi="Times New Roman"/>
                <w:bCs/>
              </w:rPr>
              <w:t xml:space="preserve"> François Rabelais’ego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6A59E0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4AACD60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genezę utworu</w:t>
            </w:r>
          </w:p>
          <w:p w14:paraId="639B8FB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E4B8F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14:paraId="1E98CE0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parodia</w:t>
            </w:r>
          </w:p>
          <w:p w14:paraId="6723898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60BED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alegoryczny sens fragmentów</w:t>
            </w:r>
          </w:p>
          <w:p w14:paraId="6F86F98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fragmentów</w:t>
            </w:r>
          </w:p>
          <w:p w14:paraId="28208B3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elementy parodii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8878B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fragmentów</w:t>
            </w:r>
          </w:p>
        </w:tc>
        <w:tc>
          <w:tcPr>
            <w:tcW w:w="0" w:type="auto"/>
            <w:vAlign w:val="center"/>
            <w:hideMark/>
          </w:tcPr>
          <w:p w14:paraId="258CF5B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BBBF3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864192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AE75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*17.</w:t>
            </w:r>
          </w:p>
          <w:p w14:paraId="3E18F4A1" w14:textId="77777777" w:rsidR="00406D95" w:rsidRDefault="00406D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 idealnym państwie – </w:t>
            </w:r>
            <w:r>
              <w:rPr>
                <w:rFonts w:ascii="Times New Roman" w:hAnsi="Times New Roman"/>
                <w:bCs/>
                <w:i/>
                <w:iCs/>
              </w:rPr>
              <w:t>Utopia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lastRenderedPageBreak/>
              <w:t>Tomasza Morusa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D950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zrelacjonować treść fragmentu</w:t>
            </w:r>
          </w:p>
          <w:p w14:paraId="2CFB5E3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genezę utworu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A966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kompozycję dzieła</w:t>
            </w:r>
          </w:p>
          <w:p w14:paraId="28481A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prawa i obowiązki mieszkańców Utopii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E0B8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cechy idealnego państwa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CD06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motyw utopii dawniej i dziś</w:t>
            </w:r>
          </w:p>
          <w:p w14:paraId="08C2AB7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wyjaśnić, na czym polega antyutopia i podać przykłady</w:t>
            </w:r>
          </w:p>
        </w:tc>
        <w:tc>
          <w:tcPr>
            <w:tcW w:w="0" w:type="auto"/>
            <w:vAlign w:val="center"/>
            <w:hideMark/>
          </w:tcPr>
          <w:p w14:paraId="2F38139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53BC1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E480136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25894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*19.</w:t>
            </w:r>
          </w:p>
          <w:p w14:paraId="120FD3F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Próby </w:t>
            </w:r>
            <w:r>
              <w:rPr>
                <w:rFonts w:ascii="Times New Roman" w:hAnsi="Times New Roman"/>
              </w:rPr>
              <w:t>Michela de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Montaigne’a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43718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6787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kompozycję </w:t>
            </w:r>
            <w:r>
              <w:rPr>
                <w:rFonts w:ascii="Times New Roman" w:hAnsi="Times New Roman"/>
                <w:i/>
              </w:rPr>
              <w:t>Prób</w:t>
            </w:r>
          </w:p>
          <w:p w14:paraId="60C85D4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problemy poruszone w tekście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AF4EF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</w:t>
            </w:r>
            <w:r>
              <w:rPr>
                <w:rFonts w:ascii="Times New Roman" w:hAnsi="Times New Roman"/>
                <w:i/>
              </w:rPr>
              <w:t xml:space="preserve">Próby </w:t>
            </w:r>
            <w:r>
              <w:rPr>
                <w:rFonts w:ascii="Times New Roman" w:hAnsi="Times New Roman"/>
              </w:rPr>
              <w:t>jako przykład eseistyki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74982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teksty świadczące o subiektywnym charakterze tekstu</w:t>
            </w:r>
          </w:p>
        </w:tc>
        <w:tc>
          <w:tcPr>
            <w:tcW w:w="0" w:type="auto"/>
            <w:vAlign w:val="center"/>
            <w:hideMark/>
          </w:tcPr>
          <w:p w14:paraId="3CFE85F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650A4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15EBE3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3500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</w:t>
            </w:r>
          </w:p>
          <w:p w14:paraId="5C020D7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Filmowy obraz nocy św. Bartłomieja – </w:t>
            </w:r>
            <w:r>
              <w:rPr>
                <w:rFonts w:ascii="Times New Roman" w:hAnsi="Times New Roman"/>
                <w:i/>
              </w:rPr>
              <w:t>Królowa Margot</w:t>
            </w:r>
            <w:r>
              <w:rPr>
                <w:rFonts w:ascii="Times New Roman" w:hAnsi="Times New Roman"/>
              </w:rPr>
              <w:t xml:space="preserve"> Patrice’a Chéreau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B378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relacje przedstawione w filmie panujące na dworze francuskim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DA00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wycinek historii Francji stanowiący tło wydarzeń rozgrywających się w filmie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083D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pobudki kierujące tytułową bohaterką filmu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F50A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rozważać problem zła w człowieku na podstawie fabuły filmu</w:t>
            </w:r>
          </w:p>
        </w:tc>
        <w:tc>
          <w:tcPr>
            <w:tcW w:w="0" w:type="auto"/>
            <w:vAlign w:val="center"/>
            <w:hideMark/>
          </w:tcPr>
          <w:p w14:paraId="76653C2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C1943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6A8F678C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345F4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NAUKA O JĘZYKU</w:t>
            </w:r>
          </w:p>
        </w:tc>
      </w:tr>
      <w:tr w:rsidR="00A26808" w14:paraId="22ED096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414888" w14:textId="65D50376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E6D2F7" w14:textId="7973AD8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3814C3" w14:textId="7C8E482C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15E2B" w14:textId="2DC5139D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0695F3" w14:textId="72B891FA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4B36EB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AAF10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4BD3EC6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8FBF3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</w:t>
            </w:r>
          </w:p>
          <w:p w14:paraId="77A77D4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7E77B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C2AC3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55E85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wielką literą w podanych słowach </w:t>
            </w:r>
          </w:p>
          <w:p w14:paraId="6EBF1F1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183B6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0" w:type="auto"/>
            <w:vAlign w:val="center"/>
            <w:hideMark/>
          </w:tcPr>
          <w:p w14:paraId="7DAC937E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A3533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050A948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1E163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23.</w:t>
            </w:r>
          </w:p>
          <w:p w14:paraId="6C45E46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0587A1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50BE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AB7DF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70C5D0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0" w:type="auto"/>
            <w:vAlign w:val="center"/>
            <w:hideMark/>
          </w:tcPr>
          <w:p w14:paraId="405A79E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03D6B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F14AB17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B0C9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14:paraId="089EEA1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7BAD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7AA5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A19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D189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0" w:type="auto"/>
            <w:vAlign w:val="center"/>
            <w:hideMark/>
          </w:tcPr>
          <w:p w14:paraId="5C85208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3F07A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5BAF9897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47815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A26808" w14:paraId="33618458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7DC65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25.</w:t>
            </w:r>
          </w:p>
          <w:p w14:paraId="462E467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51A3F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0CDE3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B53AD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9F551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0" w:type="auto"/>
            <w:vAlign w:val="center"/>
            <w:hideMark/>
          </w:tcPr>
          <w:p w14:paraId="459077C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4EC82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F9D66AC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E754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A26808" w14:paraId="32BECCC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78903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26.</w:t>
            </w:r>
          </w:p>
          <w:p w14:paraId="5040EBD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5A36AF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4C89B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84BD32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2FEF3B7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C8C04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3B848C2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670093E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1C36A41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41CF6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60133EE6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3D6C6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A26808" w14:paraId="0A3BB78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60D6A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14:paraId="671750A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7E194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14:paraId="749C368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  <w:p w14:paraId="27E5617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ramy czasowe polskiego baroku 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D8EC8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14:paraId="0DF67F7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14:paraId="4483AC5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A77C92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najważniejsze postanowienia soboru trydenckiego</w:t>
            </w:r>
          </w:p>
          <w:p w14:paraId="306D539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przyczyny i przejawy niepokoju duchowego </w:t>
            </w:r>
          </w:p>
          <w:p w14:paraId="6D2D4B1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specyfikę baroku polskiego </w:t>
            </w:r>
          </w:p>
          <w:p w14:paraId="7DA736E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sarmatyzm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F3268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życia codziennego w baroku</w:t>
            </w:r>
          </w:p>
          <w:p w14:paraId="1518AE7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baroku</w:t>
            </w:r>
          </w:p>
        </w:tc>
        <w:tc>
          <w:tcPr>
            <w:tcW w:w="0" w:type="auto"/>
            <w:vAlign w:val="center"/>
            <w:hideMark/>
          </w:tcPr>
          <w:p w14:paraId="6EEA5E1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28045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4678377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FB9C4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14:paraId="62A7A73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4C6A4C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14:paraId="63AC17D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14:paraId="5C1AAF9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CF786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14:paraId="604A7F2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14:paraId="24FDBBF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1FB0D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14:paraId="1BCF187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EA859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rolę Kościoła jako mecenasa sztuki </w:t>
            </w:r>
          </w:p>
          <w:p w14:paraId="2A12DA9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0" w:type="auto"/>
            <w:vAlign w:val="center"/>
            <w:hideMark/>
          </w:tcPr>
          <w:p w14:paraId="30581D9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73B15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699E099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B47C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14:paraId="716E0F3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Konteksty i nawiązania: </w:t>
            </w:r>
            <w:r>
              <w:rPr>
                <w:rFonts w:ascii="Times New Roman" w:hAnsi="Times New Roman"/>
                <w:bCs/>
                <w:i/>
                <w:iCs/>
              </w:rPr>
              <w:t>Dziewczyna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z perłą </w:t>
            </w:r>
            <w:r>
              <w:rPr>
                <w:rFonts w:ascii="Times New Roman" w:hAnsi="Times New Roman"/>
                <w:bCs/>
              </w:rPr>
              <w:t>Petera Webbera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B5E7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życie codzienne w baroku na podstawie filmu</w:t>
            </w:r>
          </w:p>
          <w:p w14:paraId="3474DE9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proces powstawania dzieła sztuki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D1AE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postać służącej Griet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D0E8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kadry z filmu z obrazami Jana Vermeera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2C38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ocenić kreację Scarlett Johanson</w:t>
            </w:r>
          </w:p>
        </w:tc>
        <w:tc>
          <w:tcPr>
            <w:tcW w:w="0" w:type="auto"/>
            <w:vAlign w:val="center"/>
            <w:hideMark/>
          </w:tcPr>
          <w:p w14:paraId="2B851B3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C71035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2AC9A61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A05B4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A26808" w14:paraId="18E886BD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F619E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14:paraId="404B657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Poezja metafizyczna </w:t>
            </w:r>
            <w:r>
              <w:rPr>
                <w:rFonts w:ascii="Times New Roman" w:hAnsi="Times New Roman"/>
                <w:bCs/>
              </w:rPr>
              <w:lastRenderedPageBreak/>
              <w:t>Mikołaja Sępa Szarzyńskiego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7805DD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ze zrozumieniem wiersze </w:t>
            </w:r>
            <w:r>
              <w:rPr>
                <w:rFonts w:ascii="Times New Roman" w:hAnsi="Times New Roman"/>
              </w:rPr>
              <w:lastRenderedPageBreak/>
              <w:t xml:space="preserve">Mikołaja Sępa Szarzyńskiego </w:t>
            </w:r>
          </w:p>
          <w:p w14:paraId="029C281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BADC4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odnaleźć cechy poezji metafizycznej </w:t>
            </w:r>
            <w:r>
              <w:rPr>
                <w:rFonts w:ascii="Times New Roman" w:hAnsi="Times New Roman"/>
              </w:rPr>
              <w:lastRenderedPageBreak/>
              <w:t>w utworach Mikołaja Sępa Szarzyńskiego</w:t>
            </w:r>
          </w:p>
          <w:p w14:paraId="0AA1C5E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14:paraId="7B30D55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74BEC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problematykę utworów</w:t>
            </w:r>
          </w:p>
          <w:p w14:paraId="68C781E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wierszu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CE674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dokonać analizy i interpretacji utworów</w:t>
            </w:r>
          </w:p>
          <w:p w14:paraId="315E21F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0" w:type="auto"/>
            <w:vAlign w:val="center"/>
            <w:hideMark/>
          </w:tcPr>
          <w:p w14:paraId="034A83B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CAAA0D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C04415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85C11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14:paraId="454DBE0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7F627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14:paraId="7BF04B5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14:paraId="4C87FF1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852A43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14:paraId="3572EA6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14:paraId="14969CF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14:paraId="7110E17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A6400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wierszach</w:t>
            </w:r>
          </w:p>
          <w:p w14:paraId="17F28C5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14:paraId="4EFE592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AF9A9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14:paraId="01CB6AA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0" w:type="auto"/>
            <w:vAlign w:val="center"/>
            <w:hideMark/>
          </w:tcPr>
          <w:p w14:paraId="73C6640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CF91E1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210A35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4B1FB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14:paraId="5F0C6E0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E68F8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14:paraId="7A1D580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C7F07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r>
              <w:rPr>
                <w:rFonts w:ascii="Times New Roman" w:hAnsi="Times New Roman"/>
                <w:i/>
              </w:rPr>
              <w:t xml:space="preserve">Niestatek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14:paraId="5B610E4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14:paraId="356D75B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4A932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14:paraId="1EFB06B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F3CACD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14:paraId="75C057B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r>
              <w:rPr>
                <w:rFonts w:ascii="Times New Roman" w:hAnsi="Times New Roman"/>
                <w:i/>
              </w:rPr>
              <w:t>Niestatek</w:t>
            </w:r>
          </w:p>
        </w:tc>
        <w:tc>
          <w:tcPr>
            <w:tcW w:w="0" w:type="auto"/>
            <w:vAlign w:val="center"/>
            <w:hideMark/>
          </w:tcPr>
          <w:p w14:paraId="6EF2524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14C958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8AB8F87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66DB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14:paraId="05BCA33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w poezji współczesnej – Stanisław Grochowiak, ***[</w:t>
            </w:r>
            <w:r>
              <w:rPr>
                <w:rFonts w:ascii="Times New Roman" w:hAnsi="Times New Roman"/>
                <w:bCs/>
                <w:i/>
              </w:rPr>
              <w:t xml:space="preserve">Dla zakochanych to </w:t>
            </w:r>
            <w:r>
              <w:rPr>
                <w:rFonts w:ascii="Times New Roman" w:hAnsi="Times New Roman"/>
                <w:bCs/>
                <w:i/>
              </w:rPr>
              <w:lastRenderedPageBreak/>
              <w:t>samo staranie...</w:t>
            </w:r>
            <w:r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D0C6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pojęcie: </w:t>
            </w:r>
            <w:r>
              <w:rPr>
                <w:rFonts w:ascii="Times New Roman" w:hAnsi="Times New Roman"/>
                <w:i/>
              </w:rPr>
              <w:t>erotyk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1AC7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</w:t>
            </w:r>
          </w:p>
          <w:p w14:paraId="4F219A3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podobieństwa związane z doświadczenie</w:t>
            </w:r>
            <w:r>
              <w:rPr>
                <w:rFonts w:ascii="Times New Roman" w:hAnsi="Times New Roman"/>
              </w:rPr>
              <w:lastRenderedPageBreak/>
              <w:t>m miłości i śmierci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6BD3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problematykę wiersza</w:t>
            </w:r>
          </w:p>
          <w:p w14:paraId="0435195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</w:t>
            </w:r>
          </w:p>
          <w:p w14:paraId="041A8B0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podobieństwa </w:t>
            </w:r>
            <w:r>
              <w:rPr>
                <w:rFonts w:ascii="Times New Roman" w:hAnsi="Times New Roman"/>
              </w:rPr>
              <w:lastRenderedPageBreak/>
              <w:t>pomiędzy wierszem Grochowiaka a utworami Morsztyna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3822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dokonać analizy i interpretacji wiersza</w:t>
            </w:r>
          </w:p>
        </w:tc>
        <w:tc>
          <w:tcPr>
            <w:tcW w:w="0" w:type="auto"/>
            <w:vAlign w:val="center"/>
            <w:hideMark/>
          </w:tcPr>
          <w:p w14:paraId="63B3DA8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D2F27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09953E4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DE38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14:paraId="01FF198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1FA5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E00A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CBD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4EFE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0" w:type="auto"/>
            <w:vAlign w:val="center"/>
            <w:hideMark/>
          </w:tcPr>
          <w:p w14:paraId="5BC45ED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77237E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209534A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3437B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36.</w:t>
            </w:r>
          </w:p>
          <w:p w14:paraId="5F4ADBF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E5AD8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14:paraId="673F1E9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14:paraId="7B8534B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440A4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14:paraId="0D4A14E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1027E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14:paraId="7CD8724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 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A617F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0" w:type="auto"/>
            <w:vAlign w:val="center"/>
            <w:hideMark/>
          </w:tcPr>
          <w:p w14:paraId="7CF3364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7614D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13EC2B9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D350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14:paraId="4D77D35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27D6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 porządkować informacje zawarte w tekście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0B97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90D0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4F7B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i uzasadniać własne sądy</w:t>
            </w:r>
          </w:p>
        </w:tc>
        <w:tc>
          <w:tcPr>
            <w:tcW w:w="0" w:type="auto"/>
            <w:vAlign w:val="center"/>
            <w:hideMark/>
          </w:tcPr>
          <w:p w14:paraId="28EF25B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86538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52600E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1100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14:paraId="3C9151D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E32E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464F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1704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C4D5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0" w:type="auto"/>
            <w:vAlign w:val="center"/>
            <w:hideMark/>
          </w:tcPr>
          <w:p w14:paraId="62C1149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3FF85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542FE0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CC68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14:paraId="4559F10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F8EC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532D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14:paraId="24CC7E6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A31D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82CE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0" w:type="auto"/>
            <w:vAlign w:val="center"/>
            <w:hideMark/>
          </w:tcPr>
          <w:p w14:paraId="4ADF5B2E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B9D59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76CCE08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194BF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</w:t>
            </w:r>
          </w:p>
          <w:p w14:paraId="3383CCF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5C280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14:paraId="04797DA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14:paraId="43D5231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B0EE0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scharakteryzować bohaterów dzieła </w:t>
            </w:r>
          </w:p>
          <w:p w14:paraId="38A8118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wskazać nawiązania do reguł starożytnych </w:t>
            </w:r>
          </w:p>
          <w:p w14:paraId="22B54E7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>• omówić kompozycję utworu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090370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sposób postrzegania miłości przez poszczególnych bohaterów</w:t>
            </w:r>
          </w:p>
          <w:p w14:paraId="579C9EF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E8AB71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14:paraId="1A9E5C3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0" w:type="auto"/>
            <w:vAlign w:val="center"/>
            <w:hideMark/>
          </w:tcPr>
          <w:p w14:paraId="4843D38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D16314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2C8D6DA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28B19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41.</w:t>
            </w:r>
          </w:p>
          <w:p w14:paraId="5831DFE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673FB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14:paraId="70041C0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14:paraId="68B5375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utworu 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1951B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14:paraId="655F862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14:paraId="1CAB8A3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realistyczne i fantastyczne w dramacie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E27BA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pod względem psychologicznym motywację działań głównych bohaterów</w:t>
            </w:r>
          </w:p>
          <w:p w14:paraId="3AAFAD4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czarownic w procesie budowania napięcia w dramacie</w:t>
            </w:r>
          </w:p>
          <w:p w14:paraId="009792B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14:paraId="51E4AEC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12E86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przyczyny ponadczasowej aktualności dzieł Szekspira</w:t>
            </w:r>
          </w:p>
          <w:p w14:paraId="6969CAD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przykłady adaptacji dzieł Szekspira</w:t>
            </w:r>
          </w:p>
          <w:p w14:paraId="1A97B91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tragizm w utworze </w:t>
            </w:r>
          </w:p>
          <w:p w14:paraId="49A5053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0" w:type="auto"/>
            <w:vAlign w:val="center"/>
            <w:hideMark/>
          </w:tcPr>
          <w:p w14:paraId="5AC608F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52BA7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491BFA8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73ED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14:paraId="2B62892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5AA3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 porządkować informacje zawarte w tekście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FC72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85F5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5DC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i uzasadniać własne sądy</w:t>
            </w:r>
          </w:p>
        </w:tc>
        <w:tc>
          <w:tcPr>
            <w:tcW w:w="0" w:type="auto"/>
            <w:vAlign w:val="center"/>
            <w:hideMark/>
          </w:tcPr>
          <w:p w14:paraId="5AD43DD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56309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3FCE19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2647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</w:t>
            </w:r>
          </w:p>
          <w:p w14:paraId="1D856AF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Makbet </w:t>
            </w:r>
            <w:r>
              <w:rPr>
                <w:rFonts w:ascii="Times New Roman" w:hAnsi="Times New Roman"/>
                <w:bCs/>
              </w:rPr>
              <w:t>współcześnie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687F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14:paraId="527BB61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  <w:p w14:paraId="6F05B7F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jest </w:t>
            </w:r>
            <w:r>
              <w:rPr>
                <w:rFonts w:ascii="Times New Roman" w:hAnsi="Times New Roman"/>
                <w:i/>
              </w:rPr>
              <w:t>Projekt Szekspir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F8B9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fragmentu</w:t>
            </w:r>
          </w:p>
          <w:p w14:paraId="574B32A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fabuły </w:t>
            </w:r>
            <w:r>
              <w:rPr>
                <w:rFonts w:ascii="Times New Roman" w:hAnsi="Times New Roman"/>
                <w:i/>
              </w:rPr>
              <w:t>Makbeta</w:t>
            </w:r>
            <w:r>
              <w:rPr>
                <w:rFonts w:ascii="Times New Roman" w:hAnsi="Times New Roman"/>
              </w:rPr>
              <w:t xml:space="preserve"> Williama Szekspira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2910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fragmenty powieści z dramatem Williama Szekspira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608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uniwersalności twórczości Williama Szekspira</w:t>
            </w:r>
          </w:p>
        </w:tc>
        <w:tc>
          <w:tcPr>
            <w:tcW w:w="0" w:type="auto"/>
            <w:vAlign w:val="center"/>
            <w:hideMark/>
          </w:tcPr>
          <w:p w14:paraId="0DFB464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C3075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BD27E4C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910E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*45.</w:t>
            </w:r>
          </w:p>
          <w:p w14:paraId="354B257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950A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6D06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60E2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9EF6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0" w:type="auto"/>
            <w:vAlign w:val="center"/>
            <w:hideMark/>
          </w:tcPr>
          <w:p w14:paraId="2AF2C26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E17A2E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90CD89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CD67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14:paraId="729BA08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9BE4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14:paraId="0EB5408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omawiane </w:t>
            </w:r>
            <w:r>
              <w:rPr>
                <w:rFonts w:ascii="Times New Roman" w:hAnsi="Times New Roman"/>
                <w:bCs/>
              </w:rPr>
              <w:lastRenderedPageBreak/>
              <w:t>utwory Williama Szekspira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236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wybrane utwory Williama Szekspira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2E30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CA81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0" w:type="auto"/>
            <w:vAlign w:val="center"/>
            <w:hideMark/>
          </w:tcPr>
          <w:p w14:paraId="6CC9295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439DE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7B41452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DF066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48.</w:t>
            </w:r>
          </w:p>
          <w:p w14:paraId="63068C6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(lektura)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45B24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14:paraId="45D4F34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14:paraId="1584FDE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0E237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14:paraId="7B74940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14:paraId="425FC90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14:paraId="6FAFEE6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B58DB1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przedstawić problematykę utworu </w:t>
            </w:r>
          </w:p>
          <w:p w14:paraId="2ADA429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39AC5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analizować język utworu </w:t>
            </w:r>
          </w:p>
          <w:p w14:paraId="4996623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0" w:type="auto"/>
            <w:vAlign w:val="center"/>
            <w:hideMark/>
          </w:tcPr>
          <w:p w14:paraId="2943EB6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AA59B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53F3C077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7E548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A26808" w14:paraId="4539BA4B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2B6FB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14:paraId="226AB60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r>
              <w:rPr>
                <w:rFonts w:ascii="Times New Roman" w:hAnsi="Times New Roman"/>
                <w:bCs/>
                <w:i/>
              </w:rPr>
              <w:t>ji</w:t>
            </w:r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D6C50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r>
              <w:rPr>
                <w:rFonts w:ascii="Times New Roman" w:hAnsi="Times New Roman"/>
                <w:bCs/>
                <w:i/>
              </w:rPr>
              <w:t>ji</w:t>
            </w:r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45148C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r>
              <w:rPr>
                <w:rFonts w:ascii="Times New Roman" w:hAnsi="Times New Roman"/>
                <w:bCs/>
                <w:i/>
              </w:rPr>
              <w:t>ji</w:t>
            </w:r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61CCC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FA3AB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0" w:type="auto"/>
            <w:vAlign w:val="center"/>
            <w:hideMark/>
          </w:tcPr>
          <w:p w14:paraId="69AAAC4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A03C6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762A6A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ACB3A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50.</w:t>
            </w:r>
          </w:p>
          <w:p w14:paraId="4674D06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A6CDFB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CFE5A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A8D2A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A7802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0" w:type="auto"/>
            <w:vAlign w:val="center"/>
            <w:hideMark/>
          </w:tcPr>
          <w:p w14:paraId="32ED414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ECF43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EB2F43A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9FE3A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14:paraId="66ED641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roz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wes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ws</w:t>
            </w:r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25D22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pisowni przedrostków </w:t>
            </w:r>
            <w:r>
              <w:rPr>
                <w:rFonts w:ascii="Times New Roman" w:hAnsi="Times New Roman"/>
                <w:bCs/>
                <w:i/>
              </w:rPr>
              <w:t>roz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wes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ws</w:t>
            </w:r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FCB99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pisowni przedrostków </w:t>
            </w:r>
            <w:r>
              <w:rPr>
                <w:rFonts w:ascii="Times New Roman" w:hAnsi="Times New Roman"/>
                <w:bCs/>
                <w:i/>
              </w:rPr>
              <w:t>roz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wes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wz</w:t>
            </w:r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768233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1B63D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0" w:type="auto"/>
            <w:vAlign w:val="center"/>
            <w:hideMark/>
          </w:tcPr>
          <w:p w14:paraId="72D158A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424DE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2891D8EA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02B17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TWORZENIE WYPOWIEDZI</w:t>
            </w:r>
          </w:p>
        </w:tc>
      </w:tr>
      <w:tr w:rsidR="00A26808" w14:paraId="434F53F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3B4E6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14:paraId="443B33C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E3F722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14:paraId="530C0A5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F60F0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przedstawić kompozycję rozprawki interpretacyjnej </w:t>
            </w:r>
          </w:p>
          <w:p w14:paraId="6DAACAA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2CECA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tezę interpretacyjną </w:t>
            </w:r>
          </w:p>
          <w:p w14:paraId="727F1B2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42981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0" w:type="auto"/>
            <w:vAlign w:val="center"/>
            <w:hideMark/>
          </w:tcPr>
          <w:p w14:paraId="42D279A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921C2B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B15665A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438D7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A26808" w14:paraId="038DD9D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F0440C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14:paraId="01368B2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84539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87C9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4C420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078E359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5AB9E2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53DF967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439B8C4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416132B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E490A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710A0972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9F287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A26808" w14:paraId="1CDF9303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19438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14:paraId="4940D8F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7D0D27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14:paraId="01275C2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14:paraId="5E060E3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5D397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14:paraId="7872607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14:paraId="56EBDE6B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stanisławowskich</w:t>
            </w:r>
          </w:p>
          <w:p w14:paraId="31C08E6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14:paraId="4323F5F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9FB17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przemiany społeczne doby oświecenia</w:t>
            </w:r>
          </w:p>
          <w:p w14:paraId="6A67E69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14:paraId="2F05155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14:paraId="71100A6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założenia filozofii: Johna Locke’a, Immanuela Kanta, Jana Jakuba Rousseau</w:t>
            </w:r>
          </w:p>
          <w:p w14:paraId="0F6B4DC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292E49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wpływ idei oświeceniowych na życie codzienne</w:t>
            </w:r>
          </w:p>
          <w:p w14:paraId="7857676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0" w:type="auto"/>
            <w:vAlign w:val="center"/>
            <w:hideMark/>
          </w:tcPr>
          <w:p w14:paraId="4C26439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FADC3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E480816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1789F8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14:paraId="4A14CB8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AD1E5F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14:paraId="01703DB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 przykładach cechy stylu klasycystycznego w malarstwie i rzeźbie </w:t>
            </w:r>
          </w:p>
          <w:p w14:paraId="49FBD75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81F4B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stylu klasycystycznego </w:t>
            </w:r>
          </w:p>
          <w:p w14:paraId="5D96AF7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stylu rokoko </w:t>
            </w:r>
          </w:p>
          <w:p w14:paraId="78D5E93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60579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14:paraId="280D24A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B45057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14:paraId="41EFB9C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0" w:type="auto"/>
            <w:vAlign w:val="center"/>
            <w:hideMark/>
          </w:tcPr>
          <w:p w14:paraId="24B660A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3A5E4D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7DF200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AE58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14:paraId="2BF3FBA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Opowieść o genialnym muzyku – </w:t>
            </w:r>
            <w:r>
              <w:rPr>
                <w:rFonts w:ascii="Times New Roman" w:hAnsi="Times New Roman"/>
                <w:bCs/>
                <w:i/>
              </w:rPr>
              <w:t>Amadeusz</w:t>
            </w:r>
            <w:r>
              <w:rPr>
                <w:rFonts w:ascii="Times New Roman" w:hAnsi="Times New Roman"/>
                <w:bCs/>
              </w:rPr>
              <w:t xml:space="preserve"> Miloša Formana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920E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filmu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15BA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Salieriego oraz Mozarta jako dwie kontrastujące ze sobą postacie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6B01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chwyt narracyjny zastosowany w filmie i określić jego funkcję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D938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oceniać zachowanie Mozarta oraz w tym kontekście wypowiadać się na temat praw artysty do </w:t>
            </w:r>
            <w:r>
              <w:rPr>
                <w:rFonts w:ascii="Times New Roman" w:hAnsi="Times New Roman"/>
              </w:rPr>
              <w:lastRenderedPageBreak/>
              <w:t>niekonwencjonalnego zachowania</w:t>
            </w:r>
          </w:p>
        </w:tc>
        <w:tc>
          <w:tcPr>
            <w:tcW w:w="0" w:type="auto"/>
            <w:vAlign w:val="center"/>
            <w:hideMark/>
          </w:tcPr>
          <w:p w14:paraId="0F919EF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8BA25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1D88691A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C3FCC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A26808" w14:paraId="20E3EB40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4C4D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</w:t>
            </w:r>
          </w:p>
          <w:p w14:paraId="246F4C8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6F51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623D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AB651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123E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0" w:type="auto"/>
            <w:vAlign w:val="center"/>
            <w:hideMark/>
          </w:tcPr>
          <w:p w14:paraId="0F5A6281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81BAB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1AB055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C4ACA5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58.</w:t>
            </w:r>
          </w:p>
          <w:p w14:paraId="2E20313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0C43A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14:paraId="058C142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9ED84F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14:paraId="5811DF8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BA016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D5D7A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0" w:type="auto"/>
            <w:vAlign w:val="center"/>
            <w:hideMark/>
          </w:tcPr>
          <w:p w14:paraId="38BF748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E5CB0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A8AEF5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8F9AC9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59.</w:t>
            </w:r>
          </w:p>
          <w:p w14:paraId="7D5F9EC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85A5A4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14:paraId="1D45717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1EB3C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14:paraId="10E2BE9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14:paraId="65B5972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14:paraId="02743173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99B56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14:paraId="29D2470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14:paraId="02FCCBD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sposób piętnowania wad w satyrach Ignacego Krasickiego </w:t>
            </w:r>
          </w:p>
          <w:p w14:paraId="3725A6B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79949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14:paraId="654775F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0" w:type="auto"/>
            <w:vAlign w:val="center"/>
            <w:hideMark/>
          </w:tcPr>
          <w:p w14:paraId="0184AB1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9A56E7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8E9776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DDA49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60.</w:t>
            </w:r>
          </w:p>
          <w:p w14:paraId="517C2D5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podsumowanie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5129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tworzone przez Ignacego Krasickiego i zilustrować je przykładami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7017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relacjonować najważniejsze wydarzenia w biografii Ignacego Krasickiego</w:t>
            </w:r>
          </w:p>
          <w:p w14:paraId="75D057E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utwory autorstwa Ignacego Krasickiego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8DD5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wyliczyć tematy i motywy, którymi w swojej twórczości zajmował się Ignacy Krasicki oraz odnieść je do konkretnych dzieł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FEA8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rozważać znaczenie twórczości Ignacego Krasickiego w rozwoju literatury polskiej</w:t>
            </w:r>
          </w:p>
        </w:tc>
        <w:tc>
          <w:tcPr>
            <w:tcW w:w="0" w:type="auto"/>
            <w:vAlign w:val="center"/>
            <w:hideMark/>
          </w:tcPr>
          <w:p w14:paraId="013454E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A99C9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865B2A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962C8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61.</w:t>
            </w:r>
          </w:p>
          <w:p w14:paraId="6F36A11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DCEC0C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14:paraId="1FC7636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3CFB4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14:paraId="217F8CC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</w:t>
            </w:r>
            <w:r>
              <w:rPr>
                <w:rFonts w:ascii="Times New Roman" w:hAnsi="Times New Roman"/>
              </w:rPr>
              <w:lastRenderedPageBreak/>
              <w:t>ać bohaterów sielanki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47C56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14:paraId="1D6C822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6C97FB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0" w:type="auto"/>
            <w:vAlign w:val="center"/>
            <w:hideMark/>
          </w:tcPr>
          <w:p w14:paraId="5B36354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A6A07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215623E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3222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62.</w:t>
            </w:r>
          </w:p>
          <w:p w14:paraId="11C1430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6154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A15B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EC7D2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496A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0" w:type="auto"/>
            <w:vAlign w:val="center"/>
            <w:hideMark/>
          </w:tcPr>
          <w:p w14:paraId="7AD597C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2CB62F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4222399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B63D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14:paraId="4A22785D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05D4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75BC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220E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F41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14:paraId="068685F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0" w:type="auto"/>
            <w:vAlign w:val="center"/>
            <w:hideMark/>
          </w:tcPr>
          <w:p w14:paraId="71CD650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A9049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3971308C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097316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64.</w:t>
            </w:r>
          </w:p>
          <w:p w14:paraId="2390E32B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67A9B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14:paraId="0BE76538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podmiot liryczny i adresata lirycznego </w:t>
            </w:r>
          </w:p>
          <w:p w14:paraId="4722D99A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F02D4F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sposób kreacji podmiotu lirycznego i adresata lirycznego </w:t>
            </w:r>
          </w:p>
          <w:p w14:paraId="4AB1EB4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9B6520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14:paraId="328332C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14:paraId="6E40A275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A5675A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14:paraId="247AC37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0" w:type="auto"/>
            <w:vAlign w:val="center"/>
            <w:hideMark/>
          </w:tcPr>
          <w:p w14:paraId="14AA331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76679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0F0B2B98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57C2A4" w14:textId="68B196A6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345AD2" w14:textId="2A7514F4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E75E6F" w14:textId="6007E8A6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1345FF" w14:textId="4FE6B05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308170" w14:textId="015FB671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DE260E2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AB849C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16B5A5D5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A6FE" w14:textId="17D61E85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2D42" w14:textId="6FAE96A5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BD05" w14:textId="2C8B1B99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8AB3" w14:textId="5074D13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F1E9" w14:textId="7FED5F7A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96557ED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EB089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275D12AB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7A476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A26808" w14:paraId="4DAB4940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A1EEC2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67.</w:t>
            </w:r>
          </w:p>
          <w:p w14:paraId="37514AA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A937F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14:paraId="2AD4D606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236F1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6A513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BADF8E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0" w:type="auto"/>
            <w:vAlign w:val="center"/>
            <w:hideMark/>
          </w:tcPr>
          <w:p w14:paraId="651F4158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1AC959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5AA4605E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1082FE" w14:textId="1C15707F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7E05B1" w14:textId="7E5B9FFC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AD32B7" w14:textId="320B80DE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F6109" w14:textId="7F065C2F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BA65D8" w14:textId="0C5DA16C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FE1E590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3093D6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26808" w14:paraId="6B99D70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11D80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14:paraId="1A9880BF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8FE5E4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73591C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2E559F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97956C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0" w:type="auto"/>
            <w:vAlign w:val="center"/>
            <w:hideMark/>
          </w:tcPr>
          <w:p w14:paraId="204C0FD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108D9D7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2769DA36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C3F02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A26808" w14:paraId="14D5C7D2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FB1D2" w14:textId="6DE9980F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D5B348" w14:textId="45231501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BC3DF" w14:textId="4D22A50F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1145A9" w14:textId="20CBFFD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2B2097" w14:textId="7D898BFA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18E2363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F0616A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06D95" w14:paraId="35839F06" w14:textId="77777777" w:rsidTr="00A26808">
        <w:tc>
          <w:tcPr>
            <w:tcW w:w="90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F927C" w14:textId="77777777" w:rsidR="00406D95" w:rsidRDefault="00406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A26808" w14:paraId="04819F4F" w14:textId="77777777" w:rsidTr="00A26808"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788C50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</w:t>
            </w:r>
          </w:p>
          <w:p w14:paraId="4CAB9874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04673D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9F98BD7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769A8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14:paraId="22135509" w14:textId="77777777" w:rsidR="00406D95" w:rsidRDefault="00406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B1F6E3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14:paraId="78593A47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14:paraId="121DB181" w14:textId="77777777" w:rsidR="00406D95" w:rsidRDefault="00406D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uogólnić, podsumować i porównać</w:t>
            </w:r>
          </w:p>
        </w:tc>
        <w:tc>
          <w:tcPr>
            <w:tcW w:w="0" w:type="auto"/>
            <w:vAlign w:val="center"/>
            <w:hideMark/>
          </w:tcPr>
          <w:p w14:paraId="182F5125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48C384" w14:textId="77777777" w:rsidR="00406D95" w:rsidRDefault="00406D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1D81E41A" w14:textId="77777777" w:rsidR="00406D95" w:rsidRDefault="00406D95" w:rsidP="00240FA9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DBBE15B" w14:textId="1AEFE9B2" w:rsidR="00A26808" w:rsidRPr="00240FA9" w:rsidRDefault="00A26808" w:rsidP="00240FA9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                                             Lucyna Strzyżewska</w:t>
      </w:r>
    </w:p>
    <w:p w14:paraId="563D8BAC" w14:textId="77777777" w:rsidR="00D4218B" w:rsidRDefault="00D4218B"/>
    <w:sectPr w:rsidR="00D4218B" w:rsidSect="00DC0E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1136011"/>
    <w:multiLevelType w:val="hybridMultilevel"/>
    <w:tmpl w:val="8BC6C03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8A69B0"/>
    <w:multiLevelType w:val="hybridMultilevel"/>
    <w:tmpl w:val="98B61BA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8917D66"/>
    <w:multiLevelType w:val="hybridMultilevel"/>
    <w:tmpl w:val="07C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5652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0052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7050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607749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FC"/>
    <w:rsid w:val="000E6000"/>
    <w:rsid w:val="00240FA9"/>
    <w:rsid w:val="00406D95"/>
    <w:rsid w:val="004B2E47"/>
    <w:rsid w:val="005C6199"/>
    <w:rsid w:val="006741DE"/>
    <w:rsid w:val="00A26808"/>
    <w:rsid w:val="00B30A6D"/>
    <w:rsid w:val="00D4218B"/>
    <w:rsid w:val="00D80745"/>
    <w:rsid w:val="00DC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618F"/>
  <w15:chartTrackingRefBased/>
  <w15:docId w15:val="{6980EB2F-5FC9-4B36-944D-9E1B0C25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EF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40FA9"/>
    <w:pPr>
      <w:ind w:left="720"/>
    </w:pPr>
    <w:rPr>
      <w:rFonts w:eastAsia="Times New Roman"/>
    </w:rPr>
  </w:style>
  <w:style w:type="paragraph" w:customStyle="1" w:styleId="msonormal0">
    <w:name w:val="msonormal"/>
    <w:basedOn w:val="Normalny"/>
    <w:rsid w:val="00406D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unhideWhenUsed/>
    <w:rsid w:val="00406D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06D9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semiHidden/>
    <w:unhideWhenUsed/>
    <w:rsid w:val="00406D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06D95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D95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Akapitzlist2">
    <w:name w:val="Akapit z listą2"/>
    <w:basedOn w:val="Normalny"/>
    <w:rsid w:val="00406D95"/>
    <w:pPr>
      <w:ind w:left="720"/>
    </w:pPr>
    <w:rPr>
      <w:rFonts w:eastAsia="Times New Roman"/>
    </w:rPr>
  </w:style>
  <w:style w:type="character" w:customStyle="1" w:styleId="NagwekZnak1">
    <w:name w:val="Nagłówek Znak1"/>
    <w:basedOn w:val="Domylnaczcionkaakapitu"/>
    <w:uiPriority w:val="99"/>
    <w:semiHidden/>
    <w:rsid w:val="00406D95"/>
    <w:rPr>
      <w:rFonts w:ascii="Calibri" w:eastAsia="Calibri" w:hAnsi="Calibri" w:cs="Calibri" w:hint="default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406D95"/>
    <w:rPr>
      <w:rFonts w:ascii="Calibri" w:eastAsia="Calibri" w:hAnsi="Calibri" w:cs="Calibri" w:hint="default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06D95"/>
    <w:rPr>
      <w:rFonts w:ascii="Calibri" w:eastAsia="Calibri" w:hAnsi="Calibri" w:cs="Calibri" w:hint="defaul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26</Pages>
  <Words>7553</Words>
  <Characters>45323</Characters>
  <Application>Microsoft Office Word</Application>
  <DocSecurity>0</DocSecurity>
  <Lines>377</Lines>
  <Paragraphs>105</Paragraphs>
  <ScaleCrop>false</ScaleCrop>
  <Company/>
  <LinksUpToDate>false</LinksUpToDate>
  <CharactersWithSpaces>52771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Strzyżewska</dc:creator>
  <cp:keywords/>
  <dc:description/>
  <cp:lastModifiedBy>Lucyna Strzyżewska</cp:lastModifiedBy>
  <cp:revision>5</cp:revision>
  <dcterms:created xsi:type="dcterms:W3CDTF">2024-09-02T19:51:00Z</dcterms:created>
  <dcterms:modified xsi:type="dcterms:W3CDTF">2024-09-02T20:11:00Z</dcterms:modified>
</cp:coreProperties>
</file>