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65C68" w14:textId="77777777" w:rsidR="00AB0A5E" w:rsidRPr="008B72D8" w:rsidRDefault="00AB0A5E" w:rsidP="004B3BBE">
      <w:pPr>
        <w:spacing w:after="0" w:line="240" w:lineRule="auto"/>
        <w:rPr>
          <w:rFonts w:ascii="Cambria" w:hAnsi="Cambria" w:cstheme="minorHAnsi"/>
          <w:b/>
        </w:rPr>
      </w:pPr>
      <w:r w:rsidRPr="008B72D8">
        <w:rPr>
          <w:rFonts w:ascii="Cambria" w:hAnsi="Cambria" w:cstheme="minorHAnsi"/>
          <w:b/>
        </w:rPr>
        <w:t>Plan wynikowy „Poznać przeszłość” do historii dla klasy 3 liceum ogólnokształcącego i technikum – zakres podstawowy</w:t>
      </w:r>
    </w:p>
    <w:p w14:paraId="4D4401FC" w14:textId="77777777" w:rsidR="00AB0A5E" w:rsidRPr="008B72D8" w:rsidRDefault="00AB0A5E" w:rsidP="004B3BBE">
      <w:pPr>
        <w:spacing w:line="240" w:lineRule="auto"/>
        <w:rPr>
          <w:rFonts w:ascii="Cambria" w:hAnsi="Cambria"/>
          <w:b/>
          <w:color w:val="000000" w:themeColor="text1"/>
        </w:rPr>
      </w:pPr>
    </w:p>
    <w:tbl>
      <w:tblPr>
        <w:tblW w:w="14372" w:type="dxa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6"/>
        <w:gridCol w:w="2693"/>
        <w:gridCol w:w="4820"/>
        <w:gridCol w:w="5103"/>
      </w:tblGrid>
      <w:tr w:rsidR="00025BC9" w:rsidRPr="008B72D8" w14:paraId="556EBAB9" w14:textId="77777777" w:rsidTr="00871CDC">
        <w:trPr>
          <w:trHeight w:val="465"/>
        </w:trPr>
        <w:tc>
          <w:tcPr>
            <w:tcW w:w="1756" w:type="dxa"/>
            <w:shd w:val="clear" w:color="auto" w:fill="D9D9D9" w:themeFill="background1" w:themeFillShade="D9"/>
            <w:vAlign w:val="center"/>
          </w:tcPr>
          <w:p w14:paraId="450CF24B" w14:textId="77777777" w:rsidR="00025BC9" w:rsidRPr="008B72D8" w:rsidRDefault="00025BC9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8B72D8">
              <w:rPr>
                <w:rFonts w:ascii="Cambria" w:hAnsi="Cambria" w:cstheme="minorHAnsi"/>
                <w:b/>
                <w:color w:val="000000" w:themeColor="text1"/>
              </w:rPr>
              <w:t>Temat lekcji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CB8079B" w14:textId="77777777" w:rsidR="00025BC9" w:rsidRPr="008B72D8" w:rsidRDefault="00025BC9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8B72D8">
              <w:rPr>
                <w:rFonts w:ascii="Cambria" w:hAnsi="Cambria" w:cstheme="minorHAnsi"/>
                <w:b/>
                <w:color w:val="000000" w:themeColor="text1"/>
              </w:rPr>
              <w:t>Zagadnienia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7272A1A2" w14:textId="29E835FA" w:rsidR="00025BC9" w:rsidRPr="008B72D8" w:rsidRDefault="00025BC9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8B72D8">
              <w:rPr>
                <w:rFonts w:ascii="Cambria" w:hAnsi="Cambria" w:cstheme="minorHAnsi"/>
                <w:b/>
                <w:color w:val="000000" w:themeColor="text1"/>
              </w:rPr>
              <w:t xml:space="preserve">Wymagania </w:t>
            </w:r>
            <w:r w:rsidR="00310942" w:rsidRPr="008B72D8">
              <w:rPr>
                <w:rFonts w:ascii="Cambria" w:hAnsi="Cambria" w:cstheme="minorHAnsi"/>
                <w:b/>
                <w:color w:val="000000" w:themeColor="text1"/>
              </w:rPr>
              <w:t>p</w:t>
            </w:r>
            <w:r w:rsidRPr="008B72D8">
              <w:rPr>
                <w:rFonts w:ascii="Cambria" w:hAnsi="Cambria" w:cstheme="minorHAnsi"/>
                <w:b/>
                <w:color w:val="000000" w:themeColor="text1"/>
              </w:rPr>
              <w:t>odstawowe</w:t>
            </w:r>
          </w:p>
          <w:p w14:paraId="32AFB2AC" w14:textId="77777777" w:rsidR="00025BC9" w:rsidRPr="008B72D8" w:rsidRDefault="00025BC9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b/>
                <w:color w:val="000000" w:themeColor="text1"/>
              </w:rPr>
              <w:t>Uczeń: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19663CD7" w14:textId="77777777" w:rsidR="00025BC9" w:rsidRPr="008B72D8" w:rsidRDefault="00025BC9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8B72D8">
              <w:rPr>
                <w:rFonts w:ascii="Cambria" w:hAnsi="Cambria" w:cstheme="minorHAnsi"/>
                <w:b/>
                <w:color w:val="000000" w:themeColor="text1"/>
              </w:rPr>
              <w:t>Wymagania ponadpodstawowe</w:t>
            </w:r>
          </w:p>
          <w:p w14:paraId="0238BB1B" w14:textId="77777777" w:rsidR="00025BC9" w:rsidRPr="008B72D8" w:rsidRDefault="00025BC9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b/>
                <w:color w:val="000000" w:themeColor="text1"/>
              </w:rPr>
              <w:t>Uczeń:</w:t>
            </w:r>
          </w:p>
        </w:tc>
      </w:tr>
      <w:tr w:rsidR="00B51574" w:rsidRPr="008B72D8" w14:paraId="17870A0C" w14:textId="77777777" w:rsidTr="00464503">
        <w:trPr>
          <w:trHeight w:val="397"/>
        </w:trPr>
        <w:tc>
          <w:tcPr>
            <w:tcW w:w="14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FE22BB" w14:textId="2129CE35" w:rsidR="00B51574" w:rsidRPr="008B72D8" w:rsidRDefault="00B51574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8B72D8">
              <w:rPr>
                <w:rFonts w:ascii="Cambria" w:hAnsi="Cambria" w:cstheme="minorHAnsi"/>
                <w:b/>
                <w:bCs/>
              </w:rPr>
              <w:t>I. Świat w drugiej połowie XIX wieku</w:t>
            </w:r>
          </w:p>
        </w:tc>
      </w:tr>
      <w:tr w:rsidR="008C2A8A" w:rsidRPr="008B72D8" w14:paraId="297FB514" w14:textId="77777777" w:rsidTr="00101CBC">
        <w:trPr>
          <w:trHeight w:val="558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C9AFC" w14:textId="01837730" w:rsidR="008C2A8A" w:rsidRPr="008B72D8" w:rsidRDefault="008C2A8A" w:rsidP="004B3BBE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  <w:r w:rsidRPr="008B72D8">
              <w:rPr>
                <w:rFonts w:ascii="Cambria" w:hAnsi="Cambria" w:cstheme="minorHAnsi"/>
              </w:rPr>
              <w:t>Od wojny krymskiej do zjednoczenia Włoch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0B62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Wojna krymska i jej następstwa</w:t>
            </w:r>
          </w:p>
          <w:p w14:paraId="6A41891D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Plany zjednoczenia Włoch</w:t>
            </w:r>
          </w:p>
          <w:p w14:paraId="6F36130F" w14:textId="77777777" w:rsidR="008C2A8A" w:rsidRPr="008B72D8" w:rsidRDefault="008C2A8A" w:rsidP="004B3BBE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Wojna z Austrią i jej skutki</w:t>
            </w:r>
          </w:p>
          <w:p w14:paraId="60346A44" w14:textId="08860FCD" w:rsidR="008C2A8A" w:rsidRPr="008B72D8" w:rsidRDefault="008C2A8A" w:rsidP="004B3BBE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Zjednoczenie Włoch</w:t>
            </w:r>
          </w:p>
        </w:tc>
        <w:tc>
          <w:tcPr>
            <w:tcW w:w="4820" w:type="dxa"/>
          </w:tcPr>
          <w:p w14:paraId="588C5F44" w14:textId="1AF5F71C" w:rsidR="00127C29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127C29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odwilż </w:t>
            </w:r>
            <w:proofErr w:type="spellStart"/>
            <w:r w:rsidR="00127C29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posewastopolska</w:t>
            </w:r>
            <w:proofErr w:type="spellEnd"/>
            <w:r w:rsidR="00127C29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, </w:t>
            </w:r>
          </w:p>
          <w:p w14:paraId="1C2F8BBF" w14:textId="77777777" w:rsidR="00127C29" w:rsidRPr="008B72D8" w:rsidRDefault="00127C29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proofErr w:type="spellStart"/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risorgimento</w:t>
            </w:r>
            <w:proofErr w:type="spellEnd"/>
          </w:p>
          <w:p w14:paraId="2F2FA490" w14:textId="3BE352F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wojnę krymską (1853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1856), powstanie Królestwa Włoch (1861)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>, przyłączenie Wenecji do Włoch (1866), przyłączenie Rzymu do Włoch (1870)</w:t>
            </w:r>
          </w:p>
          <w:p w14:paraId="68743E51" w14:textId="75733AB3" w:rsidR="00127C29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 i przestrzeni wyprawę „tysiąca czerwonych koszul” (1860)</w:t>
            </w:r>
          </w:p>
          <w:p w14:paraId="51C8ED65" w14:textId="7223EF0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postacie: Wiktora Emanuela II, Camilla </w:t>
            </w:r>
            <w:proofErr w:type="spellStart"/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>Cavoura</w:t>
            </w:r>
            <w:proofErr w:type="spellEnd"/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Giuseppe Garibaldiego</w:t>
            </w:r>
          </w:p>
          <w:p w14:paraId="244827AA" w14:textId="537FE353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skutki wojny krymskiej</w:t>
            </w:r>
            <w:bookmarkStart w:id="0" w:name="_GoBack"/>
            <w:bookmarkEnd w:id="0"/>
          </w:p>
          <w:p w14:paraId="36A6D44C" w14:textId="0B63C00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główne etapy jednoczenia Włoch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</w:p>
          <w:p w14:paraId="392B267A" w14:textId="350D037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jaką rolę w procesie jednoczenia Włoch odegrał Piemont</w:t>
            </w:r>
          </w:p>
          <w:p w14:paraId="476FD902" w14:textId="0EF763F5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opisuje proces jednoczenia Włoch</w:t>
            </w:r>
          </w:p>
          <w:p w14:paraId="6025AD04" w14:textId="4E3B368F" w:rsidR="008C2A8A" w:rsidRPr="008B72D8" w:rsidRDefault="008C2A8A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73D76E39" w14:textId="121FC8F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pojęcie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panslawizm</w:t>
            </w:r>
          </w:p>
          <w:p w14:paraId="2AAC6A35" w14:textId="486B4AD9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>: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pokój w Paryżu (1856),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wojnę koalicji francusko</w:t>
            </w:r>
            <w:r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sardyńskiej z Austrią (1859)</w:t>
            </w:r>
          </w:p>
          <w:p w14:paraId="33734381" w14:textId="488034C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i przestrzeni</w:t>
            </w:r>
            <w:r w:rsidRPr="008B72D8">
              <w:rPr>
                <w:rFonts w:ascii="Cambria" w:hAnsi="Cambria" w:cstheme="minorHAnsi"/>
                <w:color w:val="000000" w:themeColor="text1"/>
              </w:rPr>
              <w:t>: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hAnsi="Cambria" w:cstheme="minorHAnsi"/>
                <w:color w:val="000000" w:themeColor="text1"/>
                <w:highlight w:val="lightGray"/>
              </w:rPr>
              <w:t>zdobycie Sewastopola (1855)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>, bitwy pod Magentą i Solferino (1859)</w:t>
            </w:r>
          </w:p>
          <w:p w14:paraId="67F173F1" w14:textId="48CCEA5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etapy jednoczenia Włoch</w:t>
            </w:r>
          </w:p>
          <w:p w14:paraId="34F9DAB7" w14:textId="306D04BB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Mikołaja I, Aleksandra II</w:t>
            </w:r>
          </w:p>
          <w:p w14:paraId="7048631D" w14:textId="0484C8D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przebieg wojny krymskiej</w:t>
            </w:r>
          </w:p>
          <w:p w14:paraId="31970781" w14:textId="4F22D5B1" w:rsidR="00127C29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wojna krymska może być uważana za koniec porządku wiedeńskiego</w:t>
            </w:r>
          </w:p>
          <w:p w14:paraId="240F3810" w14:textId="1728BD82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politykę prowadzoną przez rząd Camilla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Cavoura</w:t>
            </w:r>
            <w:proofErr w:type="spellEnd"/>
          </w:p>
          <w:p w14:paraId="13B6712F" w14:textId="1E500266" w:rsidR="00127C29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 porównuje koncepcje zjednoczenia Włoch proponowane przez Giuseppe Garibaldiego i Camilla </w:t>
            </w:r>
            <w:proofErr w:type="spellStart"/>
            <w:r w:rsidR="00127C29" w:rsidRPr="008B72D8">
              <w:rPr>
                <w:rFonts w:ascii="Cambria" w:hAnsi="Cambria" w:cstheme="minorHAnsi"/>
                <w:color w:val="000000" w:themeColor="text1"/>
              </w:rPr>
              <w:t>Cavoura</w:t>
            </w:r>
            <w:proofErr w:type="spellEnd"/>
          </w:p>
          <w:p w14:paraId="5920C9FA" w14:textId="3D0E273E" w:rsidR="00127C29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 wyjaśnia, jaką rolę odgrywała Francja w procesie jednoczenia Włoch</w:t>
            </w:r>
          </w:p>
          <w:p w14:paraId="0F38302F" w14:textId="34FE5022" w:rsidR="00127C29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zjednoczenie Włoch można nazwać procesem oddolnym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0CB3D3F3" w14:textId="271F6507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jakie znaczenie dla sytuacji politycznej w Europie miała klęska Rosji w wojnie krymskiej</w:t>
            </w:r>
          </w:p>
          <w:p w14:paraId="10445BBA" w14:textId="3B5BCC2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rolę Camilla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Cavoura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 Giuseppe Garibaldiego w jednoczeniu państwa włoskiego</w:t>
            </w:r>
          </w:p>
        </w:tc>
      </w:tr>
      <w:tr w:rsidR="008C2A8A" w:rsidRPr="008B72D8" w14:paraId="5ABAA2BE" w14:textId="77777777" w:rsidTr="00871CDC">
        <w:trPr>
          <w:trHeight w:val="683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972F" w14:textId="0FDF42B2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Zjednoczenie Niemiec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56EC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Wielkie czy Małe Niemcy?</w:t>
            </w:r>
          </w:p>
          <w:p w14:paraId="58294E4F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Związek Północnoniemiecki</w:t>
            </w:r>
          </w:p>
          <w:p w14:paraId="43AE1DD8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lastRenderedPageBreak/>
              <w:t xml:space="preserve">Wojna z Francja i zjednoczenie Niemiec </w:t>
            </w:r>
          </w:p>
          <w:p w14:paraId="2E61CE9F" w14:textId="09BBBC9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Komuna Paryska </w:t>
            </w:r>
          </w:p>
        </w:tc>
        <w:tc>
          <w:tcPr>
            <w:tcW w:w="4820" w:type="dxa"/>
          </w:tcPr>
          <w:p w14:paraId="78A028FE" w14:textId="06D1DF0E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pojęcia: </w:t>
            </w:r>
            <w:r w:rsidR="00127C29" w:rsidRPr="008B72D8">
              <w:rPr>
                <w:rFonts w:ascii="Cambria" w:hAnsi="Cambria" w:cstheme="minorHAnsi"/>
                <w:i/>
                <w:color w:val="000000" w:themeColor="text1"/>
              </w:rPr>
              <w:t>Małe Niemcy, Wielkie Niemcy, Komuna Paryska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>,</w:t>
            </w:r>
            <w:r w:rsidR="00127C29"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zjednoczenie „krwią i żelazem”</w:t>
            </w:r>
          </w:p>
          <w:p w14:paraId="3351897E" w14:textId="78416E1A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>: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>wojnę koalicji prusko</w:t>
            </w:r>
            <w:r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>austriackiej z Danią (1864), wojnę prusko</w:t>
            </w:r>
            <w:r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lastRenderedPageBreak/>
              <w:t>austriacką (1866), wojnę francusko</w:t>
            </w:r>
            <w:r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pruską (1870),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ustanowienie Cesarstwa Niemieckiego (I 1871)</w:t>
            </w:r>
          </w:p>
          <w:p w14:paraId="5A146BEE" w14:textId="283ED2C6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postacie: Wilhelma I Hohenzollerna,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Ottona von Bismarcka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>, Napoleona III</w:t>
            </w:r>
          </w:p>
          <w:p w14:paraId="5C7D7C66" w14:textId="6D3C9DD6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na czym miał polegać proces jednoczenia Niemiec „krwią i żelazem” </w:t>
            </w:r>
          </w:p>
          <w:p w14:paraId="551A4752" w14:textId="51B931B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wymienia wydarzenia, które składały się na proces jednoczenia Niemiec „krwią i żelazem”</w:t>
            </w:r>
          </w:p>
          <w:p w14:paraId="062F2867" w14:textId="46C9867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przyczyny i skutki wojny Austrii z Prusami</w:t>
            </w:r>
          </w:p>
          <w:p w14:paraId="5A2DAF2A" w14:textId="0129C938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przyczyny, przebieg i skutki wojny francusko</w:t>
            </w:r>
            <w:r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pruskiej</w:t>
            </w:r>
          </w:p>
          <w:p w14:paraId="6D3F7160" w14:textId="492E77D4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opisuje, jakimi metodami Otto von Bismarck zdecydował się dokonać zjednoczenia Niemiec</w:t>
            </w:r>
          </w:p>
        </w:tc>
        <w:tc>
          <w:tcPr>
            <w:tcW w:w="5103" w:type="dxa"/>
          </w:tcPr>
          <w:p w14:paraId="5CBF982C" w14:textId="245B9952" w:rsidR="00127C29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utworzenie Niemieckiego Związku Celnego (1834), 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pokój w Pradze (1866),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utworzenie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Związku Północnoniemieckiego (1867),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lastRenderedPageBreak/>
              <w:t>powstanie Austro</w:t>
            </w:r>
            <w:r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Węgier (1867), Komunę Paryską (III–V 1871)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>,  pokój we Frankfurcie (V 1871)</w:t>
            </w:r>
          </w:p>
          <w:p w14:paraId="76D7ACCE" w14:textId="5BA25A76" w:rsidR="00127C29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i przestrzeni bitwę pod Sadową (1866), oblężenie i kapitulację Sedanu (1870)</w:t>
            </w:r>
          </w:p>
          <w:p w14:paraId="52E1B1F4" w14:textId="76F1AE87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etapy jednoczenia Niemiec</w:t>
            </w:r>
          </w:p>
          <w:p w14:paraId="0B6863B9" w14:textId="691592DD" w:rsidR="00127C29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Louisa </w:t>
            </w:r>
            <w:proofErr w:type="spellStart"/>
            <w:r w:rsidR="00127C29" w:rsidRPr="008B72D8">
              <w:rPr>
                <w:rFonts w:ascii="Cambria" w:hAnsi="Cambria" w:cstheme="minorHAnsi"/>
                <w:color w:val="000000" w:themeColor="text1"/>
              </w:rPr>
              <w:t>Adolphe’a</w:t>
            </w:r>
            <w:proofErr w:type="spellEnd"/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 Thiersa, Franciszka Józefa I, Jarosława Dąbrowskiego, Walerego Wróblewskiego</w:t>
            </w:r>
          </w:p>
          <w:p w14:paraId="3774B336" w14:textId="7FF9D965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proces budowania potęgi gospodarczej i politycznej Prus w XIX w.</w:t>
            </w:r>
          </w:p>
          <w:p w14:paraId="130BE2BB" w14:textId="793E3913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przyczyny i skutki wojny Prus i Austrii z Danią</w:t>
            </w:r>
          </w:p>
          <w:p w14:paraId="4A05D7AE" w14:textId="730C92B9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na czym polegała rywalizacja Austrii i Prus w procesie jednoczenia państw niemieckich</w:t>
            </w:r>
          </w:p>
          <w:p w14:paraId="44F802AF" w14:textId="0CB91F7B" w:rsidR="00127C29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zjednoczenie Niemiec można nazwać procesem odgórnym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2524AEE1" w14:textId="60CFAEDD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jakie znaczenie dla układu sił w Europie miało powstanie Cesarstwa Niemieckiego</w:t>
            </w:r>
          </w:p>
          <w:p w14:paraId="0B55C64F" w14:textId="78CF142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na czym polegało rewolucyjne znaczenie Komuny Paryskiej</w:t>
            </w:r>
          </w:p>
          <w:p w14:paraId="5E2CC840" w14:textId="3DB2A33E" w:rsidR="00127C29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różnice i podobieństwa w procesie zjednoczenia Włoch i Niemiec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09457BF0" w14:textId="2B5BF8DD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która spośród wojen stoczonych przez Prusy była najważniejsza i najbardziej ryzykowna</w:t>
            </w:r>
          </w:p>
          <w:p w14:paraId="3491DC3B" w14:textId="46B74F3D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politykę zjednoczeniową Ottona von Bismarcka </w:t>
            </w:r>
          </w:p>
        </w:tc>
      </w:tr>
      <w:tr w:rsidR="008C2A8A" w:rsidRPr="008B72D8" w14:paraId="21A65E9C" w14:textId="77777777" w:rsidTr="00871CDC">
        <w:trPr>
          <w:trHeight w:val="552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2EA9" w14:textId="0A95334A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</w:rPr>
              <w:lastRenderedPageBreak/>
              <w:t>Stany Zjednoczone w XIX wieku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4453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Stany Zjednoczone i ich społeczeństwo</w:t>
            </w:r>
          </w:p>
          <w:p w14:paraId="7B92DE98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Wojna secesyjna</w:t>
            </w:r>
          </w:p>
          <w:p w14:paraId="4C726122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Skutki wojny secesyjnej</w:t>
            </w:r>
          </w:p>
          <w:p w14:paraId="5B052F30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Napływ ludności do USA</w:t>
            </w:r>
          </w:p>
          <w:p w14:paraId="2C647940" w14:textId="70F03C78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Budowa potęgi USA</w:t>
            </w:r>
          </w:p>
        </w:tc>
        <w:tc>
          <w:tcPr>
            <w:tcW w:w="4820" w:type="dxa"/>
          </w:tcPr>
          <w:p w14:paraId="1354C9EA" w14:textId="7FB0F02F" w:rsidR="00127C29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127C29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demokraci, republikanie, secesja, wojna totalna</w:t>
            </w:r>
          </w:p>
          <w:p w14:paraId="7887C14E" w14:textId="5CD07F14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czasie: wybór Abrahama Lincolna na prezydenta USA (1860),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wojnę secesyjną (1861–1865)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>, zniesienie niewolnictwa w USA (1863)</w:t>
            </w:r>
          </w:p>
          <w:p w14:paraId="2806A6E4" w14:textId="5BF7A184" w:rsidR="00127C29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 i przestrzeni bitwę pod </w:t>
            </w:r>
            <w:proofErr w:type="spellStart"/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>Gettysburgiem</w:t>
            </w:r>
            <w:proofErr w:type="spellEnd"/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(1863)</w:t>
            </w:r>
          </w:p>
          <w:p w14:paraId="0581572C" w14:textId="78C80EC7" w:rsidR="00127C29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Abrahama Lincolna, Ulyssesa Granta, Roberta Lee</w:t>
            </w:r>
          </w:p>
          <w:p w14:paraId="76D189F3" w14:textId="4FCCF017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przyczyny i skutki wojny secesyjnej</w:t>
            </w:r>
          </w:p>
          <w:p w14:paraId="0137D493" w14:textId="61EFE9DC" w:rsidR="00127C29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kwestię niewolnictwa i jej wpływ na konflikt między Północą a Południem</w:t>
            </w:r>
          </w:p>
          <w:p w14:paraId="5FA61687" w14:textId="238B44C3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jakie znaczenie dla przebiegu wojny secesyjnej miało ogłoszenie dekretu o zniesieniu niewolnictwa</w:t>
            </w:r>
          </w:p>
          <w:p w14:paraId="026DF74E" w14:textId="2CECFB4A" w:rsidR="00127C29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charakteryzuje polityczne, gospodarcze i społeczne skutki wojny secesyjnej </w:t>
            </w:r>
          </w:p>
          <w:p w14:paraId="595D2F13" w14:textId="00AFAFD3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jaki</w:t>
            </w:r>
            <w:r w:rsidR="00127C2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wpływ na gospodarkę i s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połeczeństwo miała migracja z Europy</w:t>
            </w:r>
          </w:p>
          <w:p w14:paraId="5A89A498" w14:textId="0314FF96" w:rsidR="008C2A8A" w:rsidRPr="008B72D8" w:rsidRDefault="008C2A8A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6F20AEF1" w14:textId="2BAFE764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izolacjonizm, abolicjonizm, taktyka „spalonej ziemi”</w:t>
            </w:r>
          </w:p>
          <w:p w14:paraId="53E445D1" w14:textId="37DFCFA2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ogłoszenie doktryny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Monroego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(1823), powstanie Skonfederowanych Stanów Ameryki (1861)</w:t>
            </w:r>
          </w:p>
          <w:p w14:paraId="77573CE9" w14:textId="04CB632C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i przestrzeni atak na Fort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Sumter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(1861)</w:t>
            </w:r>
          </w:p>
          <w:p w14:paraId="58E07FFD" w14:textId="155E2DD0" w:rsidR="00127C29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27C29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rozwój terytorialny USA w XIX w.</w:t>
            </w:r>
          </w:p>
          <w:p w14:paraId="68C8BC9D" w14:textId="5E3A09B1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Jamesa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Monroego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Jeffersona Davisa,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Williama Shermana</w:t>
            </w:r>
          </w:p>
          <w:p w14:paraId="77F8CA8B" w14:textId="5D9F3330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sytuację społeczną i gospodarczą w USA w pierwszej połowie XIX w.</w:t>
            </w:r>
          </w:p>
          <w:p w14:paraId="48A7C899" w14:textId="0223456B" w:rsidR="00F85BD8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 porównuje potencjał gospodarczy, społeczny i polityczny obu stron konfliktu w wojnie secesyjnej</w:t>
            </w:r>
          </w:p>
          <w:p w14:paraId="1E7F2BD6" w14:textId="6AAD25A9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na czym polegała polityka izolacjonizmu </w:t>
            </w:r>
          </w:p>
          <w:p w14:paraId="0C457A8E" w14:textId="5682F756" w:rsidR="00F85BD8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 omawia skutki ekspansji terytorialnej Stanów Zjednoczonych </w:t>
            </w:r>
          </w:p>
          <w:p w14:paraId="0FC1759B" w14:textId="2B6A3205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przebieg wojny secesyjnej</w:t>
            </w:r>
          </w:p>
          <w:p w14:paraId="6BBB7F37" w14:textId="3AC247A0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sytuację rdzennej ludności Stanów Zjednoczonych w XIX w.</w:t>
            </w:r>
          </w:p>
          <w:p w14:paraId="130C556C" w14:textId="75B45F9C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jakie znaczenie dla Stanów Zjednoczonych miała wojna secesyjna</w:t>
            </w:r>
          </w:p>
          <w:p w14:paraId="5B35CE33" w14:textId="53C895B9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czym różniło się społeczeństwo Stanów Zjednoczonych od społeczeństw krajów europejskich</w:t>
            </w:r>
          </w:p>
          <w:p w14:paraId="7B37AAF4" w14:textId="0B15BFC3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jakie znaczenie dla Stanów Zjednoczonych miała wojna secesyjna</w:t>
            </w:r>
          </w:p>
        </w:tc>
      </w:tr>
      <w:tr w:rsidR="008C2A8A" w:rsidRPr="008B72D8" w14:paraId="274EB27C" w14:textId="77777777" w:rsidTr="00871CDC">
        <w:trPr>
          <w:trHeight w:val="552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845D7" w14:textId="18EF22D0" w:rsidR="008C2A8A" w:rsidRPr="008B72D8" w:rsidRDefault="008C2A8A" w:rsidP="004B3BBE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</w:rPr>
              <w:lastRenderedPageBreak/>
              <w:t>Ekspansja kolonialna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3D03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Kolonializm w XIX wieku</w:t>
            </w:r>
          </w:p>
          <w:p w14:paraId="7B8C5F72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Kolonizacja Afryki</w:t>
            </w:r>
          </w:p>
          <w:p w14:paraId="5336A3EE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Kolonializm w Azji</w:t>
            </w:r>
          </w:p>
          <w:p w14:paraId="7CC2AE0C" w14:textId="723BC3B0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Następstwa kolonializmu</w:t>
            </w:r>
          </w:p>
        </w:tc>
        <w:tc>
          <w:tcPr>
            <w:tcW w:w="4820" w:type="dxa"/>
          </w:tcPr>
          <w:p w14:paraId="5FF370C5" w14:textId="78712591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kolonializm, imperializm</w:t>
            </w:r>
            <w:r w:rsidR="00F85BD8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metropolia, protektorat, eksterminacja</w:t>
            </w:r>
          </w:p>
          <w:p w14:paraId="29885FF9" w14:textId="4E92B652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I wojnę opiumową (1839–1841), początek reformy </w:t>
            </w:r>
            <w:proofErr w:type="spellStart"/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>Meiji</w:t>
            </w:r>
            <w:proofErr w:type="spellEnd"/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(1868)</w:t>
            </w:r>
          </w:p>
          <w:p w14:paraId="74DE8CBE" w14:textId="7ABCA702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zasięg imperiów kolonialnych mocarstw europejskich w Afryce i Azji</w:t>
            </w:r>
          </w:p>
          <w:p w14:paraId="193A0D29" w14:textId="27FEE877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przyczyny ekspansji kolonialnej</w:t>
            </w:r>
          </w:p>
          <w:p w14:paraId="63179E55" w14:textId="332B2441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skutki ekspansji kolonialnej</w:t>
            </w:r>
          </w:p>
          <w:p w14:paraId="1C2204D0" w14:textId="3038C6EA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dochodziło do konfliktów kolonialnych</w:t>
            </w:r>
          </w:p>
          <w:p w14:paraId="439C84C5" w14:textId="19AE0786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ekonomiczne, polityczne, militarne, społeczne i kulturowe przyczyny ekspansji kolonialnej </w:t>
            </w:r>
          </w:p>
          <w:p w14:paraId="669E453E" w14:textId="328DEACA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Japonia w przeciwieństwie do Chin nie uległa kolonizacji</w:t>
            </w:r>
          </w:p>
          <w:p w14:paraId="21A5441A" w14:textId="6BAB2ED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skutki rozwoju kolonializmu w XIX w. dla mieszkańców Europy i kolonizowanych kontynentów</w:t>
            </w:r>
          </w:p>
        </w:tc>
        <w:tc>
          <w:tcPr>
            <w:tcW w:w="5103" w:type="dxa"/>
          </w:tcPr>
          <w:p w14:paraId="21A36F44" w14:textId="164CB8A1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dominium, półkolonia</w:t>
            </w:r>
          </w:p>
          <w:p w14:paraId="15F04F9C" w14:textId="2CE69A59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</w:t>
            </w:r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postacie: Cecila </w:t>
            </w:r>
            <w:proofErr w:type="spellStart"/>
            <w:r w:rsidR="00F85BD8" w:rsidRPr="008B72D8">
              <w:rPr>
                <w:rFonts w:ascii="Cambria" w:hAnsi="Cambria" w:cstheme="minorHAnsi"/>
                <w:color w:val="000000" w:themeColor="text1"/>
              </w:rPr>
              <w:t>Rhodesa</w:t>
            </w:r>
            <w:proofErr w:type="spellEnd"/>
            <w:r w:rsidR="00F85BD8" w:rsidRPr="008B72D8">
              <w:rPr>
                <w:rFonts w:ascii="Cambria" w:hAnsi="Cambria" w:cstheme="minorHAnsi"/>
                <w:color w:val="000000" w:themeColor="text1"/>
              </w:rPr>
              <w:t>, Mutsuhito, Ferdinanda de Lessepsa</w:t>
            </w:r>
          </w:p>
          <w:p w14:paraId="3F2AC739" w14:textId="290C3D7C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powstanie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tajpingów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(1851</w:t>
            </w: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1864), </w:t>
            </w:r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otwarcie Japonii (1854),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powstanie sipajów (1857–1859), </w:t>
            </w:r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otwarcie Kanału Sueskiego (1869), powstanie Mahdiego (1881–1899), konferencję berlińską (1885),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powstanie bokserów (1899–1901), I wojnę burską (1880–1881), II wojnę burską (1899–1902)</w:t>
            </w:r>
          </w:p>
          <w:p w14:paraId="6729AE58" w14:textId="63487707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opisuje proces kolonizacji Afryki przez Wielką Brytanię, Niemcy i Włochy</w:t>
            </w:r>
          </w:p>
          <w:p w14:paraId="4512619A" w14:textId="3EB5BFA0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przykłady konfliktów kolonialnych  </w:t>
            </w:r>
          </w:p>
          <w:p w14:paraId="6D371F8B" w14:textId="57E89270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politykę mocarstw europejskich wobec Chin</w:t>
            </w:r>
          </w:p>
          <w:p w14:paraId="52A21B2F" w14:textId="06C215C4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przykłady oporu rdzennych ludów Afryki i Azji wobec kolonizatorów</w:t>
            </w:r>
          </w:p>
          <w:p w14:paraId="2FF9CA51" w14:textId="79108220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jakie znaczenie miał Kanał Sueski dla polityki kolonialnej i imperialnej w XIX w.</w:t>
            </w:r>
          </w:p>
          <w:p w14:paraId="1CD36304" w14:textId="4DA1CB32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przykłady zbrodni kolonizatorów w Afryce</w:t>
            </w:r>
          </w:p>
          <w:p w14:paraId="748A3EE8" w14:textId="55E08B13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postawy kolonizatorów wobec rdzennej ludności Afryki</w:t>
            </w:r>
          </w:p>
          <w:p w14:paraId="769C3BCB" w14:textId="2C074547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skutki ekspansji kolonialnej w Afryce i Azji</w:t>
            </w:r>
          </w:p>
          <w:p w14:paraId="5843422E" w14:textId="1853AF0A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znaczenie XIX</w:t>
            </w:r>
            <w:r w:rsidR="00D11103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wiecznego kolonializmu dla metropolii i państw kolonizowanych</w:t>
            </w:r>
          </w:p>
        </w:tc>
      </w:tr>
      <w:tr w:rsidR="008C2A8A" w:rsidRPr="008B72D8" w14:paraId="31E47BDA" w14:textId="77777777" w:rsidTr="00871CDC">
        <w:trPr>
          <w:trHeight w:val="552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1F560" w14:textId="79709D21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</w:rPr>
              <w:lastRenderedPageBreak/>
              <w:t>Nowe ideologie i ruchy społeczne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96E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Demokratyzacja w Europie </w:t>
            </w:r>
          </w:p>
          <w:p w14:paraId="38301746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Socjalizm i ruch robotniczy</w:t>
            </w:r>
          </w:p>
          <w:p w14:paraId="27F9AB14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Chrześcijańska demokracja i nacjonalizm</w:t>
            </w:r>
          </w:p>
          <w:p w14:paraId="0165772B" w14:textId="3024DF28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Ruch na rzecz równouprawnienia kobiet</w:t>
            </w:r>
          </w:p>
        </w:tc>
        <w:tc>
          <w:tcPr>
            <w:tcW w:w="4820" w:type="dxa"/>
          </w:tcPr>
          <w:p w14:paraId="196F4B17" w14:textId="3873F711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demokratyzacja, antysemityzm, emancypacja</w:t>
            </w:r>
            <w:r w:rsidR="00F85BD8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socjaldemokracja, chrześcijańska demokracja, nacjonalizm, anarchizm</w:t>
            </w:r>
          </w:p>
          <w:p w14:paraId="5DA05DB6" w14:textId="5D6ECF1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czasie: przyznanie powszechnego prawa wyborczego we Francji (1848), ogłoszenie </w:t>
            </w:r>
            <w:r w:rsidR="00B634A8" w:rsidRPr="008B72D8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ncykliki </w:t>
            </w:r>
            <w:r w:rsidR="00F85BD8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Rerum </w:t>
            </w:r>
            <w:proofErr w:type="spellStart"/>
            <w:r w:rsidR="00F85BD8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novarum</w:t>
            </w:r>
            <w:proofErr w:type="spellEnd"/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(1891),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przyznanie praw wyborczych kobietom w Polsce (1918)</w:t>
            </w:r>
          </w:p>
          <w:p w14:paraId="424F1501" w14:textId="7326A37F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Karola Marksa, Leona XIII</w:t>
            </w:r>
          </w:p>
          <w:p w14:paraId="018C8796" w14:textId="414F58BC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 proces demokratyzacji</w:t>
            </w:r>
          </w:p>
          <w:p w14:paraId="6C37FD56" w14:textId="139CF0D4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nowe ideologie i ruchy społeczne, które powstały w pierwszej połowie XIX w.</w:t>
            </w:r>
          </w:p>
          <w:p w14:paraId="1F99FC30" w14:textId="699F0300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najważniejsze postulaty ideologii socjaldemokratycznej, chrześcijańskiej demokracji, nacjonalizmu i anarchizmu </w:t>
            </w:r>
          </w:p>
          <w:p w14:paraId="3D549A8C" w14:textId="6B0F2C6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postula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>ty ruchu emancypacyjnego kobiet</w:t>
            </w:r>
          </w:p>
        </w:tc>
        <w:tc>
          <w:tcPr>
            <w:tcW w:w="5103" w:type="dxa"/>
          </w:tcPr>
          <w:p w14:paraId="6F321413" w14:textId="227ADEF9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pojęcia: </w:t>
            </w:r>
            <w:r w:rsidR="00F85BD8"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darwinizm społeczny,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internacjonalizm, solidaryzm społeczny, sufrażystki, feminizm</w:t>
            </w:r>
          </w:p>
          <w:p w14:paraId="6F391FA6" w14:textId="558A8C35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powstanie I Międzynarodówki (1864), </w:t>
            </w:r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powstanie pierwszej partii robotniczej (1869),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powstanie II Międzynarodówki (1889)</w:t>
            </w:r>
          </w:p>
          <w:p w14:paraId="7D802228" w14:textId="70BE600D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postać Eduarda Bernsteina </w:t>
            </w:r>
          </w:p>
          <w:p w14:paraId="37AB464D" w14:textId="55A7F0AD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okoliczności powstania ruchu robotniczego</w:t>
            </w:r>
          </w:p>
          <w:p w14:paraId="40B4D5DC" w14:textId="05CF3992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podstawy ideologiczne nacjonalizmu</w:t>
            </w:r>
          </w:p>
          <w:p w14:paraId="31ABCE60" w14:textId="2DEF6D6D" w:rsidR="00F85BD8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wskazuje przykłady działań na rzecz równouprawnienia kobiet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3E28BFB0" w14:textId="6F725604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jaką rolę w ruchu robotniczym miała odgrywać I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i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II Międzynarodówka</w:t>
            </w:r>
          </w:p>
          <w:p w14:paraId="3C4E9762" w14:textId="0422070C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jakie postulaty dzieliły anarchistów od socjalistów</w:t>
            </w:r>
          </w:p>
          <w:p w14:paraId="49007710" w14:textId="2BD774CE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 ocenia skutki demokratyzacji </w:t>
            </w:r>
          </w:p>
        </w:tc>
      </w:tr>
      <w:tr w:rsidR="008C2A8A" w:rsidRPr="008B72D8" w14:paraId="67339EFA" w14:textId="77777777" w:rsidTr="00871CDC">
        <w:trPr>
          <w:trHeight w:val="552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2C9E12" w14:textId="3E77E93F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Życie w epoce wielkich przemian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EB3C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Rozwój nauki</w:t>
            </w:r>
          </w:p>
          <w:p w14:paraId="2ABC0C01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Postęp techniczny</w:t>
            </w:r>
          </w:p>
          <w:p w14:paraId="0B25467A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Zmiany ludnościowe</w:t>
            </w:r>
          </w:p>
          <w:p w14:paraId="300D6E11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Pozytywizm  </w:t>
            </w:r>
          </w:p>
          <w:p w14:paraId="0E44616A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Nowe nurty w sztuce i architekturze </w:t>
            </w:r>
          </w:p>
          <w:p w14:paraId="7059CDD0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lastRenderedPageBreak/>
              <w:t>Kultura staje się masowa</w:t>
            </w:r>
          </w:p>
          <w:p w14:paraId="60B8CEB6" w14:textId="40398824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Aktywny wypoczynek</w:t>
            </w:r>
          </w:p>
        </w:tc>
        <w:tc>
          <w:tcPr>
            <w:tcW w:w="4820" w:type="dxa"/>
          </w:tcPr>
          <w:p w14:paraId="2B44DB7F" w14:textId="7ED659A6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F85BD8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darwinizm, scjentyzm, realizm, naturalizm,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urbanizacja, pozytywizm, impresjonizm, secesja</w:t>
            </w:r>
          </w:p>
          <w:p w14:paraId="5FEEFA00" w14:textId="51970B41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ogłoszenie teorii ewolucji Darwina (1859), wynalezienie telefonu (1876), odkrycie polonu i radu (1898)</w:t>
            </w:r>
          </w:p>
          <w:p w14:paraId="0BA57361" w14:textId="7F0BE25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Charlesa Darwina, Alberta Einsteina, Marii Skłodowskiej</w:t>
            </w:r>
            <w:r w:rsidR="00B713B7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Curie, Thomasa Edisona, </w:t>
            </w:r>
            <w:proofErr w:type="spellStart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Émil</w:t>
            </w:r>
            <w:r w:rsidR="00B713B7" w:rsidRPr="008B72D8">
              <w:rPr>
                <w:rFonts w:ascii="Cambria" w:eastAsia="Times" w:hAnsi="Cambria" w:cstheme="minorHAnsi"/>
                <w:color w:val="000000" w:themeColor="text1"/>
              </w:rPr>
              <w:t>e’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a</w:t>
            </w:r>
            <w:proofErr w:type="spellEnd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Zoli, </w:t>
            </w:r>
            <w:proofErr w:type="spellStart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Honoré</w:t>
            </w:r>
            <w:proofErr w:type="spellEnd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de Balzaca, Claude’a Moneta, Vincenta van Gogha, Pabla Picassa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>, Zygmunta Freuda, Dmitrija Mendelejewa, Karola Olszewskiego, Zygmunta Wróblewskiego, Wilhelma Roentgena, Alexandra Grahama Bella, Augusta Comte’a, Augusta Renoira</w:t>
            </w:r>
          </w:p>
          <w:p w14:paraId="391CC544" w14:textId="51F7C03E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jakie skutki miał wszechstronny rozwój nauki w drugiej połowie XIX i na początku XX w. </w:t>
            </w:r>
          </w:p>
          <w:p w14:paraId="6547F45A" w14:textId="415BC31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wynalazki techniczne przełomu XIX i XX w.</w:t>
            </w:r>
          </w:p>
          <w:p w14:paraId="70F35B0D" w14:textId="6C83D635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jaki wpływ miały wynalazki na rozwój komunikacji</w:t>
            </w:r>
          </w:p>
          <w:p w14:paraId="42F8E7DA" w14:textId="3DB687A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jaki wpływ na życie codzienne miały odkrycia naukowe drugiej połowy XIX i początków XX w.</w:t>
            </w:r>
          </w:p>
          <w:p w14:paraId="61E35FD9" w14:textId="69DA916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cechy charakterystyczne scjentyzmu </w:t>
            </w:r>
          </w:p>
          <w:p w14:paraId="4FEFDF94" w14:textId="5D7AD6C6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cechy charakterystyczne pozytywizmu</w:t>
            </w:r>
          </w:p>
          <w:p w14:paraId="6AE0F6E0" w14:textId="0CBBAC5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nowe nurty w sztuce drugiej połowy XIX i początków XX w.</w:t>
            </w:r>
          </w:p>
          <w:p w14:paraId="3B6CEB1E" w14:textId="7EFCB6E3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cechy kultury masowej</w:t>
            </w:r>
          </w:p>
          <w:p w14:paraId="536BD08E" w14:textId="0611D214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jakie zjawiska i procesy wpłynęły na rozwój kultury masowej</w:t>
            </w:r>
          </w:p>
          <w:p w14:paraId="6A2CC80D" w14:textId="77777777" w:rsidR="008C2A8A" w:rsidRPr="008B72D8" w:rsidRDefault="008C2A8A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  <w:p w14:paraId="2CDF0279" w14:textId="77777777" w:rsidR="008C2A8A" w:rsidRPr="008B72D8" w:rsidRDefault="008C2A8A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151A6A31" w14:textId="05F667BE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postimpresjonizm, historyzm, symbolizm, kubizm, skauting</w:t>
            </w:r>
          </w:p>
          <w:p w14:paraId="5F0D4E5F" w14:textId="628FCD0B" w:rsidR="00F85BD8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</w:t>
            </w:r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otwarcie pierwszej linii metra w Londynie (1863), opracowanie szczepionki przeciw wściekliźnie (1885), odkrycie promieni Roentgena (1895), pierwszy pokaz filmowy (1895), </w:t>
            </w:r>
            <w:r w:rsidR="00F85BD8" w:rsidRPr="008B72D8">
              <w:rPr>
                <w:rFonts w:ascii="Cambria" w:hAnsi="Cambria" w:cstheme="minorHAnsi"/>
                <w:color w:val="000000" w:themeColor="text1"/>
              </w:rPr>
              <w:lastRenderedPageBreak/>
              <w:t>pierwszy lot  samolotem (1903), zainicjowanie ruchu skautowego (1907)</w:t>
            </w:r>
          </w:p>
          <w:p w14:paraId="13CFA528" w14:textId="58F6928D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Gregora Mendla, Iwana Pawłowa, Louisa Pasteura, Roberta Kocha, Guglielma Marconiego, Carla Benza, Gottlieba Daimlera,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Orvilla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Wilbura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Wrightów, Henry’ego Forda, Charlesa Dickensa, Lwa Tołstoja, Fiodora Dostojewskiego, Antona Czechowa, Josepha Conrada, Gustawa Klimta,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August</w:t>
            </w:r>
            <w:r w:rsidR="00B634A8" w:rsidRPr="008B72D8">
              <w:rPr>
                <w:rFonts w:ascii="Cambria" w:hAnsi="Cambria" w:cstheme="minorHAnsi"/>
                <w:color w:val="000000" w:themeColor="text1"/>
              </w:rPr>
              <w:t>e’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a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 Louisa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Lumière</w:t>
            </w:r>
            <w:proofErr w:type="spellEnd"/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proofErr w:type="spellStart"/>
            <w:r w:rsidR="00F85BD8" w:rsidRPr="008B72D8">
              <w:rPr>
                <w:rFonts w:ascii="Cambria" w:hAnsi="Cambria" w:cstheme="minorHAnsi"/>
                <w:color w:val="000000" w:themeColor="text1"/>
              </w:rPr>
              <w:t>Maxa</w:t>
            </w:r>
            <w:proofErr w:type="spellEnd"/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 Plancka, </w:t>
            </w:r>
            <w:proofErr w:type="spellStart"/>
            <w:r w:rsidR="00F85BD8" w:rsidRPr="008B72D8">
              <w:rPr>
                <w:rFonts w:ascii="Cambria" w:hAnsi="Cambria" w:cstheme="minorHAnsi"/>
                <w:color w:val="000000" w:themeColor="text1"/>
              </w:rPr>
              <w:t>Antoine’a</w:t>
            </w:r>
            <w:proofErr w:type="spellEnd"/>
            <w:r w:rsidR="00F85BD8" w:rsidRPr="008B72D8">
              <w:rPr>
                <w:rFonts w:ascii="Cambria" w:hAnsi="Cambria" w:cstheme="minorHAnsi"/>
                <w:color w:val="000000" w:themeColor="text1"/>
              </w:rPr>
              <w:t xml:space="preserve"> Becquerela, Ernsta von Siemensa, </w:t>
            </w:r>
          </w:p>
          <w:p w14:paraId="1FFFACC0" w14:textId="53679C0E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wymienia osiągnięcia naukowe w dziedzinie nauk przyrodniczych i ścisłych</w:t>
            </w:r>
          </w:p>
          <w:p w14:paraId="2E930496" w14:textId="08AA9DC5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wpływ przemian cywilizacyjnych na zmiany ludnościowe na przełomie XIX i XX w. </w:t>
            </w:r>
          </w:p>
          <w:p w14:paraId="5923C93B" w14:textId="251B2D46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wkład Polaków w rozwój nauki na przełomie XIX i XX w.</w:t>
            </w:r>
          </w:p>
          <w:p w14:paraId="4CEBB500" w14:textId="2B39C4B6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problematykę literatury pozytywistycznej </w:t>
            </w:r>
          </w:p>
          <w:p w14:paraId="098B8F4E" w14:textId="3C9F1002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charakteryzuje sztukę i architekturę drugiej połowy XIX i początków XX w.</w:t>
            </w:r>
          </w:p>
          <w:p w14:paraId="7FB60509" w14:textId="066123B6" w:rsidR="00F85BD8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impresjonizm stanowił przewrót w XIX</w:t>
            </w:r>
            <w:r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wiecznym malarstwie europejskim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4E2BFA93" w14:textId="70FCCCBA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opisuje, jakie były przyczyny i skutki wzrostu liczby ludności w Europie i na świecie</w:t>
            </w:r>
          </w:p>
          <w:p w14:paraId="0838AA67" w14:textId="57A3B397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przedstawia, jak zmieniło się podejście XIX</w:t>
            </w:r>
            <w:r w:rsidR="00B713B7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wiecznego społeczeństwa do sposobów spędzania wolnego czasu przez dorosłych i młodzież</w:t>
            </w:r>
          </w:p>
          <w:p w14:paraId="00EDF276" w14:textId="432FFCFB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wpływ postępu technicznego na życie codzienne</w:t>
            </w:r>
          </w:p>
          <w:p w14:paraId="026E9415" w14:textId="294D6B4E" w:rsidR="008C2A8A" w:rsidRPr="008B72D8" w:rsidRDefault="00324F32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jakie znaczenie miał wzrost popularności kultury fizycznej w XIX w.</w:t>
            </w:r>
          </w:p>
        </w:tc>
      </w:tr>
      <w:tr w:rsidR="00A02E2F" w:rsidRPr="008B72D8" w14:paraId="5AC5C33F" w14:textId="77777777" w:rsidTr="00464503">
        <w:trPr>
          <w:trHeight w:val="397"/>
        </w:trPr>
        <w:tc>
          <w:tcPr>
            <w:tcW w:w="14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5702846" w14:textId="2A6CF06E" w:rsidR="00A02E2F" w:rsidRPr="008B72D8" w:rsidRDefault="00A02E2F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  <w:b/>
              </w:rPr>
              <w:lastRenderedPageBreak/>
              <w:t xml:space="preserve">II. Ziemie polskie w drugiej połowie XIX wieku </w:t>
            </w:r>
          </w:p>
        </w:tc>
      </w:tr>
      <w:tr w:rsidR="008C2A8A" w:rsidRPr="008B72D8" w14:paraId="387472DA" w14:textId="77777777" w:rsidTr="00871CDC">
        <w:trPr>
          <w:trHeight w:val="283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01C1B" w14:textId="04650471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</w:rPr>
              <w:t xml:space="preserve">Powstanie </w:t>
            </w:r>
            <w:r w:rsidRPr="008B72D8">
              <w:rPr>
                <w:rFonts w:ascii="Cambria" w:hAnsi="Cambria" w:cstheme="minorHAnsi"/>
              </w:rPr>
              <w:br/>
              <w:t>styczniowe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02F9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 xml:space="preserve">Geneza powstania </w:t>
            </w:r>
          </w:p>
          <w:p w14:paraId="5B46CC78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Wybuch powstania styczniowego</w:t>
            </w:r>
          </w:p>
          <w:p w14:paraId="461EF268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lastRenderedPageBreak/>
              <w:t xml:space="preserve">Przebieg walk </w:t>
            </w:r>
          </w:p>
          <w:p w14:paraId="2C465F51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Powstanie styczniowe na arenie międzynarodowej</w:t>
            </w:r>
          </w:p>
          <w:p w14:paraId="7C627C6B" w14:textId="22C3709B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</w:rPr>
              <w:t>Upadek powstania</w:t>
            </w:r>
          </w:p>
        </w:tc>
        <w:tc>
          <w:tcPr>
            <w:tcW w:w="4820" w:type="dxa"/>
          </w:tcPr>
          <w:p w14:paraId="6FD90C62" w14:textId="00140E1D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>a: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F85BD8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„biali”, „czerwoni”, branka,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polskie państwo podziemne</w:t>
            </w:r>
          </w:p>
          <w:p w14:paraId="4FF72962" w14:textId="471EAA25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brankę (I 1863),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wybuch powstania styczniowego i ogłoszenie manifestu Tymczasowego Rządu Narodowego (22 I 1863), objęcie władzy nad powstaniem przez Romualda Traugutta (X 1863)</w:t>
            </w:r>
            <w:r w:rsidR="00F85BD8" w:rsidRPr="008B72D8">
              <w:rPr>
                <w:rFonts w:ascii="Cambria" w:eastAsia="Times" w:hAnsi="Cambria" w:cstheme="minorHAnsi"/>
                <w:color w:val="000000" w:themeColor="text1"/>
              </w:rPr>
              <w:t xml:space="preserve">, wydanie aktu uwłaszczenia chłopów w Królestwie Polskim (1864), śmierć Romualda Traugutta (VIII 1864) </w:t>
            </w:r>
          </w:p>
          <w:p w14:paraId="3A0BF3DA" w14:textId="7B2ED446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tereny, które były objęte działaniami polskich partyzantów</w:t>
            </w:r>
          </w:p>
          <w:p w14:paraId="25A23998" w14:textId="05A2890D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>postacie: Aleksandra II, Aleksandra Wielopolskiego, Ludwika Mierosławskiego</w:t>
            </w:r>
            <w:r w:rsidR="00B713B7" w:rsidRPr="008B72D8">
              <w:rPr>
                <w:rFonts w:ascii="Cambria" w:eastAsia="Times" w:hAnsi="Cambria" w:cstheme="minorHAnsi"/>
                <w:color w:val="000000" w:themeColor="text1"/>
              </w:rPr>
              <w:t>,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Romualda Traugutta</w:t>
            </w:r>
          </w:p>
          <w:p w14:paraId="7218560F" w14:textId="48270EB0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poglądy „białych” i „czerwonych” na kwestię niepodległości Polski</w:t>
            </w:r>
          </w:p>
          <w:p w14:paraId="5B885409" w14:textId="387BBB7E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przyczyny powstania styczniowego</w:t>
            </w:r>
          </w:p>
          <w:p w14:paraId="61DD19EE" w14:textId="612F4B63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okoliczności wybuchu powstania styczniowego</w:t>
            </w:r>
          </w:p>
          <w:p w14:paraId="5F669B40" w14:textId="4294AE61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charakteryzuje przebieg walk powstańczych</w:t>
            </w:r>
          </w:p>
          <w:p w14:paraId="56976142" w14:textId="6403CD9F" w:rsidR="00F85BD8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wydarzenia, które miały wpływ na upadek powstania styczniowego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  <w:p w14:paraId="010174B4" w14:textId="3608BF1D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okoliczności upadku powstania styczniowego</w:t>
            </w:r>
          </w:p>
        </w:tc>
        <w:tc>
          <w:tcPr>
            <w:tcW w:w="5103" w:type="dxa"/>
          </w:tcPr>
          <w:p w14:paraId="0E92E049" w14:textId="5D0F8A65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pojęcie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odwilż </w:t>
            </w:r>
            <w:proofErr w:type="spellStart"/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posewastopolska</w:t>
            </w:r>
            <w:proofErr w:type="spellEnd"/>
          </w:p>
          <w:p w14:paraId="787EB5D9" w14:textId="1F8AF6A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>powstanie Towarzystwa Rolniczego (1858), mianowanie A</w:t>
            </w:r>
            <w:r w:rsidR="00B634A8" w:rsidRPr="008B72D8">
              <w:rPr>
                <w:rFonts w:ascii="Cambria" w:hAnsi="Cambria" w:cstheme="minorHAnsi"/>
                <w:color w:val="000000" w:themeColor="text1"/>
              </w:rPr>
              <w:t>leksandra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lastRenderedPageBreak/>
              <w:t xml:space="preserve">Wielopolskiego dyrektorem Komisji Wyznań i Oświecenia Publicznego (III 1861), manifestację na placu Zamkowym (IV 1861), wprowadzenie stanu wojennego (X 1861),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powołanie Rządu Cywilnego (VI 1862), objęcie dyktatury przez </w:t>
            </w:r>
            <w:r w:rsidR="00B713B7" w:rsidRPr="008B72D8">
              <w:rPr>
                <w:rFonts w:ascii="Cambria" w:hAnsi="Cambria" w:cstheme="minorHAnsi"/>
                <w:color w:val="000000" w:themeColor="text1"/>
              </w:rPr>
              <w:t>Mariana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Langiewicza (III 1863), powstanie Rządu Narodowego (V 1863) </w:t>
            </w:r>
          </w:p>
          <w:p w14:paraId="7707C9D1" w14:textId="6C4F96CC" w:rsidR="004334EC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Andrzeja Zamoyskiego, Leopolda Kronenberga, Jarosława Dąbrowskiego, </w:t>
            </w:r>
            <w:r w:rsidR="0017781C" w:rsidRPr="008B72D8">
              <w:rPr>
                <w:rFonts w:ascii="Cambria" w:eastAsia="Times" w:hAnsi="Cambria" w:cstheme="minorHAnsi"/>
                <w:color w:val="000000" w:themeColor="text1"/>
              </w:rPr>
              <w:t xml:space="preserve">Stefana Bobrowskiego, Mariana Langiewicza,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Michaiła Murawjowa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>, Józefa Haukego</w:t>
            </w:r>
            <w:r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>Bosaka, Stanisława Brzóski</w:t>
            </w:r>
          </w:p>
          <w:p w14:paraId="6D3C26FB" w14:textId="24C5C1FD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co mieszkańc</w:t>
            </w:r>
            <w:r w:rsidR="00B713B7" w:rsidRPr="008B72D8">
              <w:rPr>
                <w:rFonts w:ascii="Cambria" w:hAnsi="Cambria" w:cstheme="minorHAnsi"/>
                <w:color w:val="000000" w:themeColor="text1"/>
              </w:rPr>
              <w:t>om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Królestwa Polskiego przyniosła odwilż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posewastopolska</w:t>
            </w:r>
            <w:proofErr w:type="spellEnd"/>
          </w:p>
          <w:p w14:paraId="61B6539F" w14:textId="297A7CF7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wyjaśnia, co miało wpływ na odżycie idei niepodległościowych na przełomie lat 50. i 60. XIX w.</w:t>
            </w:r>
          </w:p>
          <w:p w14:paraId="37B0629F" w14:textId="51AFC94C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politykę Aleksandra Wielopolskiego w Królestwie Polskim</w:t>
            </w:r>
          </w:p>
          <w:p w14:paraId="6FAA3A61" w14:textId="0DF41DDA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wyjaśnia wpływ polityki Aleksandra Wielopolskiego na radykalizację nastrojów w Królestwie Polskim</w:t>
            </w:r>
          </w:p>
          <w:p w14:paraId="04C435EC" w14:textId="07E30093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sytuację w Królestwie Polskim przed wybuchem powstania styczniowego</w:t>
            </w:r>
          </w:p>
          <w:p w14:paraId="65F117C5" w14:textId="65B76603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porównuje i ocenia programy „białych” i „czerwonych”  </w:t>
            </w:r>
          </w:p>
          <w:p w14:paraId="76554F23" w14:textId="4A2EF95E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sposób organizacji i funkcjonowania polskiego państwa podziemnego</w:t>
            </w:r>
          </w:p>
          <w:p w14:paraId="709EB97A" w14:textId="2817C4FB" w:rsidR="00F85BD8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rolę, jaką odegrał Romuald Traugutt w powstaniu styczniowym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57421F52" w14:textId="37B28D2B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porównuje charakter walk podczas powstania listopadowego i styczniowego</w:t>
            </w:r>
          </w:p>
          <w:p w14:paraId="72FEEA6E" w14:textId="0F27AD8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stosunek opinii międzynarodowej do powstania styczniowego</w:t>
            </w:r>
          </w:p>
        </w:tc>
      </w:tr>
      <w:tr w:rsidR="008C2A8A" w:rsidRPr="008B72D8" w14:paraId="789DFAB2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6D675" w14:textId="59437AFD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</w:rPr>
              <w:lastRenderedPageBreak/>
              <w:t>Ziemie polskie po powstaniu styczniowym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221E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Represje po upadku powstania </w:t>
            </w:r>
          </w:p>
          <w:p w14:paraId="74738315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Od walki do pracy organicznej</w:t>
            </w:r>
          </w:p>
          <w:p w14:paraId="0E78A096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Germanizacyjna polityka władz niemieckich </w:t>
            </w:r>
          </w:p>
          <w:p w14:paraId="44B559F5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Postawy Polaków wobec germanizacji</w:t>
            </w:r>
          </w:p>
          <w:p w14:paraId="7C48E012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Walka z germanizacją</w:t>
            </w:r>
          </w:p>
          <w:p w14:paraId="64162303" w14:textId="12C90B1A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Autonomia galicyjska </w:t>
            </w:r>
          </w:p>
        </w:tc>
        <w:tc>
          <w:tcPr>
            <w:tcW w:w="4820" w:type="dxa"/>
          </w:tcPr>
          <w:p w14:paraId="451CC1A0" w14:textId="271C8BE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rusyfikacja, </w:t>
            </w:r>
            <w:r w:rsidR="002D6FA3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noc </w:t>
            </w:r>
            <w:proofErr w:type="spellStart"/>
            <w:r w:rsidR="002D6FA3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apuchtinowska</w:t>
            </w:r>
            <w:proofErr w:type="spellEnd"/>
            <w:r w:rsidR="002D6FA3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,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pozytywizm warszawski</w:t>
            </w:r>
            <w:r w:rsidR="00B713B7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 praca organiczna</w:t>
            </w:r>
            <w:r w:rsidR="00B713B7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 praca u podstaw, germanizacja</w:t>
            </w:r>
            <w:r w:rsidR="002D6FA3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Kulturkampf, rugi pruskie, lojalizm, trójlojalizm</w:t>
            </w:r>
          </w:p>
          <w:p w14:paraId="7B3D0185" w14:textId="652F59F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czasie: Kulturkampf (1871–1878), noc </w:t>
            </w:r>
            <w:proofErr w:type="spellStart"/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>apuchtinowską</w:t>
            </w:r>
            <w:proofErr w:type="spellEnd"/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(1879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1897), rugi pruskie (1885–1890),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strajk szkolny dzieci we Wrześni (1901)</w:t>
            </w:r>
          </w:p>
          <w:p w14:paraId="5253E2E8" w14:textId="0CFBBAD1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Aleksandra II, Karola Marcinkowskiego, Hipolita Cegielskiego, Michała Drzymały</w:t>
            </w:r>
          </w:p>
          <w:p w14:paraId="6E7048D2" w14:textId="528A1F31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represje, jakie dotknęły Polaków w różnych zaborach po powstaniu styczniowym</w:t>
            </w:r>
          </w:p>
          <w:p w14:paraId="104DD307" w14:textId="5C5823BE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charakteryzuje represje władz carskich wobec Królestwa Polskiego</w:t>
            </w:r>
          </w:p>
          <w:p w14:paraId="64A683B8" w14:textId="50357D9B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cechy charakterystyczne pracy organicznej i pracy u podstaw</w:t>
            </w:r>
          </w:p>
          <w:p w14:paraId="7DDD6467" w14:textId="0C7F2BB4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podaje przykłady działań w zakresie pracy organicznej i pracy u podstaw we wszystkich trzech zaborach</w:t>
            </w:r>
          </w:p>
          <w:p w14:paraId="6AF11CE0" w14:textId="25B13E90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politykę Kulturkampfu wobec Polaków w zaborze pruskim</w:t>
            </w:r>
          </w:p>
          <w:p w14:paraId="4A90B2EA" w14:textId="42914AA0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w jaki sposób władze pruskie walczyły z polskością w sferze ekonomicznej</w:t>
            </w:r>
          </w:p>
          <w:p w14:paraId="6318052E" w14:textId="2997391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działania Polaków, które były przykładem walki z rusyfikacją i germanizacją </w:t>
            </w:r>
          </w:p>
          <w:p w14:paraId="302C991A" w14:textId="0592CB16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postawy Polaków wobec rusyfikacji i germanizacji </w:t>
            </w:r>
          </w:p>
          <w:p w14:paraId="2B8B9FA9" w14:textId="0641C3C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instytucje życia politycznego, społecznego i kulturalnego, które były przejawem autonomii galicyjskiej</w:t>
            </w:r>
          </w:p>
          <w:p w14:paraId="4D4B05AB" w14:textId="5FCA3FE6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skutki wprowadzenia autonomii w Galicji dla polskiego życia politycznego i społeczno</w:t>
            </w:r>
            <w:r w:rsidR="00B713B7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kulturalnego</w:t>
            </w:r>
          </w:p>
        </w:tc>
        <w:tc>
          <w:tcPr>
            <w:tcW w:w="5103" w:type="dxa"/>
          </w:tcPr>
          <w:p w14:paraId="39AFFF88" w14:textId="25D569D6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tajne komplety, stańczycy</w:t>
            </w:r>
          </w:p>
          <w:p w14:paraId="5C9FB39F" w14:textId="3DD2C82A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utworzenie poznańskiego Bazaru (1841), powołanie Sejmu Krajowego we Lwowie (1861), nadanie Galicji autonomii (1867), rozpoczęcie likwidacji Kościoła unickiego (1875),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założenie Uniwersytetu Latającego (1885), 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powstanie Komisji Kolonizacyjnej (1886), powstanie Hakaty (1894),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uchwalenie noweli osadniczej (1904), strajk szkolny w Wielkopolsce 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>(1906), ustawę kagańcową (1908)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</w:p>
          <w:p w14:paraId="75BAD1BF" w14:textId="6D024BD8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Mieczysława Ledóchowskiego, Józefa Szujskiego, Kazimierza Badeniego</w:t>
            </w:r>
            <w:r w:rsidR="00756BC6" w:rsidRPr="008B72D8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="00756BC6" w:rsidRPr="008B72D8">
              <w:rPr>
                <w:rFonts w:ascii="Cambria" w:eastAsia="Times" w:hAnsi="Cambria" w:cstheme="minorHAnsi"/>
                <w:color w:val="000000" w:themeColor="text1"/>
              </w:rPr>
              <w:t>Andrzeja Zamoyskiego, Franciszka Stefczyka</w:t>
            </w:r>
          </w:p>
          <w:p w14:paraId="1B0D7750" w14:textId="72A79E3B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represje wobec uczestników powstania </w:t>
            </w:r>
          </w:p>
          <w:p w14:paraId="6EA6F354" w14:textId="52EF999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w jaki sposób Polacy wyrażali postawę opozycyjną wobec polityki władz zaborczych po powstaniu styczniowym</w:t>
            </w:r>
          </w:p>
          <w:p w14:paraId="0636E2C9" w14:textId="14A2E3D1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wyjaśnia, z jakiego powodu w okresie popowstaniowym szczególne znaczenie zyskały idee pozytywizmu</w:t>
            </w:r>
          </w:p>
          <w:p w14:paraId="15D1D15C" w14:textId="54B53434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rolę, jaką odgrywały Komisja Kolonizacyjna i Hakata w polityce germanizacji </w:t>
            </w:r>
          </w:p>
          <w:p w14:paraId="2D596301" w14:textId="1711E676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walkę Polaków z germanizacją w zaborze pruskim nazywa się „najdłuższą wojną nowoczesnej Europy”</w:t>
            </w:r>
          </w:p>
          <w:p w14:paraId="40B0A2CF" w14:textId="69766481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poglądy konserwatystów krakowskich zwanych stańczykami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758CC9F7" w14:textId="11520416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omawia proces łagodzenia polityki władz zaborczych wobec Polaków w Galicji</w:t>
            </w:r>
          </w:p>
          <w:p w14:paraId="3161ADD1" w14:textId="75912CB0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Galicję można nazywać polskim Piemontem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7DE1E785" w14:textId="21C41B1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postawy Polaków wobec zaborców po powstaniu styczniowym</w:t>
            </w:r>
          </w:p>
          <w:p w14:paraId="5ACCA9E1" w14:textId="271C5E5D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rolę Galicji jako ostoi polskiego życia narodowego</w:t>
            </w:r>
          </w:p>
        </w:tc>
      </w:tr>
      <w:tr w:rsidR="008C2A8A" w:rsidRPr="008B72D8" w14:paraId="349FBFB1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A77653" w14:textId="110FB8FC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</w:rPr>
              <w:lastRenderedPageBreak/>
              <w:t>Zmiany gospodarcze i społeczne na ziemiach polskich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546B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Rolnictwo w trzech zaborach</w:t>
            </w:r>
          </w:p>
          <w:p w14:paraId="430B618A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Rozwój przemysłu</w:t>
            </w:r>
          </w:p>
          <w:p w14:paraId="26A9CEB7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Przemiany społeczne</w:t>
            </w:r>
          </w:p>
          <w:p w14:paraId="5B6C0551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Asymilacja Żydów</w:t>
            </w:r>
          </w:p>
          <w:p w14:paraId="530AC6FC" w14:textId="5A14CF2A" w:rsidR="008C2A8A" w:rsidRPr="008B72D8" w:rsidRDefault="008C2A8A" w:rsidP="004B3BBE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Emancypantki </w:t>
            </w:r>
          </w:p>
        </w:tc>
        <w:tc>
          <w:tcPr>
            <w:tcW w:w="4820" w:type="dxa"/>
          </w:tcPr>
          <w:p w14:paraId="4EE17B34" w14:textId="316B17F6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>a: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emancypacja</w:t>
            </w:r>
            <w:r w:rsidR="002D6FA3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asymilacja</w:t>
            </w:r>
          </w:p>
          <w:p w14:paraId="3B404AE4" w14:textId="0C248FE3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</w:t>
            </w:r>
            <w:r w:rsidR="00C22061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uwłaszczenie chłopów w Galicji (1848) i Królestwie Polskim (1864)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>,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>wynalezieni</w:t>
            </w:r>
            <w:r w:rsidR="00C22061" w:rsidRPr="008B72D8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lampy naftowej (1853)</w:t>
            </w:r>
          </w:p>
          <w:p w14:paraId="65406038" w14:textId="71B0B906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okręgi przemysłowe w </w:t>
            </w:r>
            <w:r w:rsidR="004334EC" w:rsidRPr="008B72D8">
              <w:rPr>
                <w:rFonts w:ascii="Cambria" w:eastAsia="Times" w:hAnsi="Cambria" w:cstheme="minorHAnsi"/>
                <w:color w:val="000000" w:themeColor="text1"/>
              </w:rPr>
              <w:t>K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>rólestwie Polskim</w:t>
            </w:r>
          </w:p>
          <w:p w14:paraId="10DBD9FB" w14:textId="6B0A45FF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Ignacego Łukasiewicza, Elizy Orzeszkowej</w:t>
            </w:r>
          </w:p>
          <w:p w14:paraId="2F366FB1" w14:textId="313A3B60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poziom rozwoju rolnictwa na ziemiach polskich pod zaborami</w:t>
            </w:r>
          </w:p>
          <w:p w14:paraId="5B5840BC" w14:textId="252BA076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gałęzie przemysłu rozwijające się w Królestwie Polskim w drugiej połowie XIX w.</w:t>
            </w:r>
          </w:p>
          <w:p w14:paraId="23E8E181" w14:textId="3DDF06D2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proces rozwoju przemysłu w Królestwie Polskim</w:t>
            </w:r>
          </w:p>
          <w:p w14:paraId="3133F87D" w14:textId="421DF7F7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jaką rolę gospodarczą i społeczną odgrywał okręg łódzki</w:t>
            </w:r>
          </w:p>
          <w:p w14:paraId="600E4B61" w14:textId="23B718E9" w:rsidR="002D6FA3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zmiany społeczne, które zaszły na ziemiach polskich w drugiej połowie XIX w</w:t>
            </w:r>
            <w:r w:rsidR="00C22061" w:rsidRPr="008B72D8">
              <w:rPr>
                <w:rFonts w:ascii="Cambria" w:eastAsia="Times" w:hAnsi="Cambria" w:cstheme="minorHAnsi"/>
                <w:color w:val="000000" w:themeColor="text1"/>
              </w:rPr>
              <w:t>.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  <w:p w14:paraId="7E6347C2" w14:textId="77777777" w:rsidR="008C2A8A" w:rsidRPr="008B72D8" w:rsidRDefault="008C2A8A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4330CE0D" w14:textId="3C12C73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serwituty, syjoniści</w:t>
            </w:r>
            <w:r w:rsidR="002D6FA3" w:rsidRPr="008B72D8">
              <w:rPr>
                <w:rFonts w:ascii="Cambria" w:hAnsi="Cambria" w:cstheme="minorHAnsi"/>
                <w:i/>
                <w:color w:val="000000" w:themeColor="text1"/>
              </w:rPr>
              <w:t>, litwacy, sztetl, jidysz, Haskala</w:t>
            </w:r>
          </w:p>
          <w:p w14:paraId="425DA748" w14:textId="424374B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>: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>otwarcie Kolei Warszawsko</w:t>
            </w:r>
            <w:r w:rsidR="00C22061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Wiedeńskiej (1845),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zniesienie granicy celnej między Rosją a Królestwem Polskim (1851)</w:t>
            </w:r>
          </w:p>
          <w:p w14:paraId="1DE757D7" w14:textId="7C269C4E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postać Narcyzy Żmichowskiej</w:t>
            </w:r>
          </w:p>
          <w:p w14:paraId="4F218F0C" w14:textId="7D6B03CE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charakteryzuje przemiany w rolnictwie na ziemiach polskich w drugiej połowie XIX w.</w:t>
            </w:r>
          </w:p>
          <w:p w14:paraId="4E3CABE0" w14:textId="31F34ACC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porównuje rozwój rolnictwa we wszystkich trzech zaborach</w:t>
            </w:r>
          </w:p>
          <w:p w14:paraId="5579A530" w14:textId="772CD8B2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opisuje rozwój przemysłu w zaborze pruskim i austriackim</w:t>
            </w:r>
          </w:p>
          <w:p w14:paraId="609B75CB" w14:textId="32658378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charakteryzuje przemiany społeczne na ziemiach polskich w drugiej połowie XIX w.</w:t>
            </w:r>
          </w:p>
          <w:p w14:paraId="7077AB6C" w14:textId="454BFEA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jaki wpływ na przemiany gospodarcze oraz społeczne i narodowe na polskiej wsi miało uwłaszczenie</w:t>
            </w:r>
          </w:p>
          <w:p w14:paraId="640B9E1F" w14:textId="48FDD871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postulaty i działania polskich emancypantek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74381EEC" w14:textId="3E88D2BF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opisuje położenie mniejszości żydowskiej na ziemiach polskich w drugiej połowie XIX w.</w:t>
            </w:r>
          </w:p>
          <w:p w14:paraId="071694A6" w14:textId="687FBD2D" w:rsidR="002D6FA3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2D6FA3" w:rsidRPr="008B72D8">
              <w:rPr>
                <w:rFonts w:ascii="Cambria" w:hAnsi="Cambria" w:cstheme="minorHAnsi"/>
                <w:color w:val="000000" w:themeColor="text1"/>
              </w:rPr>
              <w:t xml:space="preserve"> omawia przyczyny i skutki asymilacji Żydów</w:t>
            </w:r>
          </w:p>
          <w:p w14:paraId="72DA1D37" w14:textId="3A03842D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znaczenie pracy organicznej i pracy u podstaw dla kształtowania się nowoczesnego narodu polskiego</w:t>
            </w:r>
          </w:p>
        </w:tc>
      </w:tr>
      <w:tr w:rsidR="008C2A8A" w:rsidRPr="008B72D8" w14:paraId="0E1CE5B9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89B4C0" w14:textId="33C82E9E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Nowe nurty polityczne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2E7B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Ruch socjalistyczny </w:t>
            </w:r>
          </w:p>
          <w:p w14:paraId="2550D850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Ruch narodowy</w:t>
            </w:r>
          </w:p>
          <w:p w14:paraId="29872E4F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Rozwój ruchu ludowego </w:t>
            </w:r>
          </w:p>
          <w:p w14:paraId="42085DD9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Rewolucja 1905 roku w Rosji</w:t>
            </w:r>
          </w:p>
          <w:p w14:paraId="56051CCE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Rewolucja 1905 roku na ziemiach polskich</w:t>
            </w:r>
          </w:p>
          <w:p w14:paraId="31C7C41D" w14:textId="1D2EF5E9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Skutki rewolucji z lat 1905–1907 </w:t>
            </w:r>
          </w:p>
        </w:tc>
        <w:tc>
          <w:tcPr>
            <w:tcW w:w="4820" w:type="dxa"/>
          </w:tcPr>
          <w:p w14:paraId="777B05B1" w14:textId="79BCAD55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pojęcie </w:t>
            </w:r>
            <w:r w:rsidR="009813E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solidaryzm narodowy</w:t>
            </w:r>
          </w:p>
          <w:p w14:paraId="6092E290" w14:textId="30E0802B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działalność Wielkiego Proletariatu (1882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1885),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powstanie Polskiej Partii Socjalistycznej (1892), 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powstanie Socjaldemokracji Królestwa Polskiego (1893), powstanie Ligi Narodowej (1893),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założenie Stronnictwa Narodowo</w:t>
            </w:r>
            <w:r w:rsidR="00C22061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Demokratycznego (1897), powstanie Polskiego Stronnictwa Ludowego (1903)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, krwawą niedzielę w Petersburgu (22 I 1905), strajki szkolne na ziemiach polskich (1905–1908)</w:t>
            </w:r>
          </w:p>
          <w:p w14:paraId="7E0A91BD" w14:textId="2FA1D19B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Józefa Piłsudskiego, Romana Dmowskiego, Wincentego Witosa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, Ludwika Waryńskiego, Bolesława Limanowskiego</w:t>
            </w:r>
          </w:p>
          <w:p w14:paraId="76860148" w14:textId="23B61B3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polskie partie polityczne reprezentujące ruch socjalistyczny, ludowy i narodowy</w:t>
            </w:r>
          </w:p>
          <w:p w14:paraId="525D2216" w14:textId="0A6D58AB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postulaty programowe polskiego ruchu socjalistycznego, ludowego i narodowego</w:t>
            </w:r>
          </w:p>
          <w:p w14:paraId="60B59F2F" w14:textId="350C6A2E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doszło do wybuchu rewolucji 1905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1907 w Rosji i na ziemiach polskich </w:t>
            </w:r>
          </w:p>
          <w:p w14:paraId="08A2E65B" w14:textId="44BA2775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skutki rewolucji 1905–1907 na ziemiach polskich</w:t>
            </w:r>
          </w:p>
        </w:tc>
        <w:tc>
          <w:tcPr>
            <w:tcW w:w="5103" w:type="dxa"/>
          </w:tcPr>
          <w:p w14:paraId="653937C0" w14:textId="7607D61C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utworzenie Ligi Polskiej (1887), powstanie Stronnictwa Ludowego (1895), powstanie robotnicze w Łodzi (VI 1905)</w:t>
            </w:r>
          </w:p>
          <w:p w14:paraId="21DD622D" w14:textId="1E3BB56B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ośrodki wystąpień robotniczych w okresie rewolucji z lat 1905–1907</w:t>
            </w:r>
          </w:p>
          <w:p w14:paraId="5F1CBB08" w14:textId="175E9534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Zygmunta Miłkowskiego,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Róży Luksemburg, Juliana Marchlewskiego, Stanisława Stojałowskiego, Marii i Bolesława Wysłouchów</w:t>
            </w:r>
          </w:p>
          <w:p w14:paraId="1F105815" w14:textId="53E971CE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 omawia rozwój partii socjalistycznych, narodowych i ludowych na ziemiach polskich</w:t>
            </w:r>
          </w:p>
          <w:p w14:paraId="61ADBDD2" w14:textId="7FD8DD7C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 porównuje cele i założenia programowe PPS i SDKPiL</w:t>
            </w:r>
          </w:p>
          <w:p w14:paraId="6C400C87" w14:textId="02C06A29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proces budowania polskiego ruchu narodowego</w:t>
            </w:r>
          </w:p>
          <w:p w14:paraId="702D8316" w14:textId="08C9322A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okoliczności powstania ruchu ludowego</w:t>
            </w:r>
          </w:p>
          <w:p w14:paraId="1D0AE080" w14:textId="03A22392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przebieg rewolucji 1905–1907 na ziemiach polskich</w:t>
            </w:r>
          </w:p>
          <w:p w14:paraId="45534B91" w14:textId="462E3D35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cele strajków szkolnych w latach 1905–1908</w:t>
            </w:r>
          </w:p>
          <w:p w14:paraId="630D3E53" w14:textId="6DF2F4EF" w:rsidR="008C2A8A" w:rsidRPr="008B72D8" w:rsidRDefault="008C2A8A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ocenia skutki rewolucji 1905–1907 na ziemiach polskich</w:t>
            </w:r>
          </w:p>
        </w:tc>
      </w:tr>
      <w:tr w:rsidR="008C2A8A" w:rsidRPr="008B72D8" w14:paraId="2BCA30BA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A5AF72" w14:textId="6457860C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lastRenderedPageBreak/>
              <w:t>Polska kultura i nauka przełomu XIX i XX wieku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61D7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Polski pozytywizm</w:t>
            </w:r>
          </w:p>
          <w:p w14:paraId="7EBC22A9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Młoda Polska</w:t>
            </w:r>
          </w:p>
          <w:p w14:paraId="128A9805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Malarstwo i rzeźba przełomu XIX i XX wieku</w:t>
            </w:r>
          </w:p>
          <w:p w14:paraId="69F6BD93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Polska nauka pod zaborami</w:t>
            </w:r>
          </w:p>
          <w:p w14:paraId="7742D605" w14:textId="39D38E5D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Polscy naukowcy </w:t>
            </w:r>
            <w:r w:rsidRPr="008B72D8">
              <w:rPr>
                <w:rFonts w:cstheme="minorHAnsi"/>
                <w:sz w:val="22"/>
                <w:szCs w:val="22"/>
                <w:lang w:eastAsia="pl-PL"/>
              </w:rPr>
              <w:br/>
              <w:t>na świecie</w:t>
            </w:r>
          </w:p>
        </w:tc>
        <w:tc>
          <w:tcPr>
            <w:tcW w:w="4820" w:type="dxa"/>
          </w:tcPr>
          <w:p w14:paraId="4D16BB57" w14:textId="4958FFE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pozytywizm warszawski, Młoda Polska (modernizm)</w:t>
            </w:r>
            <w:r w:rsidR="009813E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malarstwo historyczne</w:t>
            </w:r>
          </w:p>
          <w:p w14:paraId="7C1DD0CB" w14:textId="73FE159B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pozytywizm w kulturze polskiej (1864–1890), okres Młodej Polski w kulturze polskiej (1890–1918)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, Nagrodę Nobla z fizyki dla Marii Skłodowskiej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Curie (1903), Literacką Nagrodę Nobla dla Henryka Sienkiewicza (1905), Nagrodę Nobla z chemii dla Marii Skłodowskiej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Curie (1911)</w:t>
            </w:r>
          </w:p>
          <w:p w14:paraId="012A61C7" w14:textId="758FC029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Bolesława Prusa, Henryka Sienkiewicza, Jana Matejki, Marii Skłodowskiej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Curie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, Elizy Orzeszkowej, Stefana Żeromskiego, Władysława Reymonta, Stanisława Wyspiańskiego, Ignacego Jana Paderewskiego, Zygmunta Wróblewskiego, Karola Olszewskiego, Ignacego Łukasiewicza</w:t>
            </w:r>
          </w:p>
          <w:p w14:paraId="109DD8CA" w14:textId="73F3324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założenia polskiego pozytywizmu</w:t>
            </w:r>
          </w:p>
          <w:p w14:paraId="1292835E" w14:textId="5B21E70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  <w:highlight w:val="lightGray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  <w:highlight w:val="lightGray"/>
              </w:rPr>
              <w:t xml:space="preserve"> wymienia przykłady dzieł tworzonych „ku pokrzepieniu serc”</w:t>
            </w:r>
          </w:p>
          <w:p w14:paraId="43FAC286" w14:textId="46AFCCD6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idee Młodej Polski</w:t>
            </w:r>
          </w:p>
          <w:p w14:paraId="53CE1545" w14:textId="227E165D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problematykę polskiej literatury pozytywistycznej</w:t>
            </w:r>
          </w:p>
        </w:tc>
        <w:tc>
          <w:tcPr>
            <w:tcW w:w="5103" w:type="dxa"/>
          </w:tcPr>
          <w:p w14:paraId="5546BEC5" w14:textId="3F3536CD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Aleksandra Świętochowskiego, Marii Konopnickiej, Adama Asnyka, Kazimierza Przerwy</w:t>
            </w:r>
            <w:r w:rsidR="00D11103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Tetmajera, Stanisława Witkiewicza, Jacka Malczewskiego, Heleny Modrzejewskiej, 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>Jana Kasprowicza, Gabrieli Zapolskiej, Leona Wyczółkowskiego, Józefa Mehoffera, Feliksa Nowowiejskiego, Karola Szymanowskiego,</w:t>
            </w:r>
            <w:r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>Edmunda Strzeleckiego, Ernesta Malinowskiego, Bronisława Piłsudskiego</w:t>
            </w:r>
          </w:p>
          <w:p w14:paraId="2E69589B" w14:textId="3398F816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porównuje założenia polskiego pozytywizmu z ideami romantyzmu i Młodej Polski</w:t>
            </w:r>
          </w:p>
          <w:p w14:paraId="1A78FE83" w14:textId="4C2BAF0C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jaką rolę odgrywała inteligencja w okresie pozytywizmu</w:t>
            </w:r>
          </w:p>
          <w:p w14:paraId="2EC8B704" w14:textId="77843268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cechy charakterystyczne literatury i sztuki okresu Młodej Polski</w:t>
            </w:r>
          </w:p>
          <w:p w14:paraId="6521DC9B" w14:textId="17ACC5DB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dorobek polskich naukowców działających w drugiej połowie XIX i na początku XX w.</w:t>
            </w:r>
          </w:p>
          <w:p w14:paraId="001784E8" w14:textId="5F7ADA41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wkład polskich naukowców w rozwój państw Ameryki Południowej i badania nad środowiskiem przyrodniczym Syberii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33788B37" w14:textId="1E57CAFA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wkład twórców okresu pozytywizmu i Młodej Polski w rozwój kultury narodowej</w:t>
            </w:r>
          </w:p>
          <w:p w14:paraId="2DEB0276" w14:textId="4A74509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jaką rolę w polskiej kulturze odgrywały dzieła nawiązujące do historii Rzeczypospolitej</w:t>
            </w:r>
          </w:p>
        </w:tc>
      </w:tr>
      <w:tr w:rsidR="00A02E2F" w:rsidRPr="008B72D8" w14:paraId="3C9B0097" w14:textId="77777777" w:rsidTr="00464503">
        <w:trPr>
          <w:trHeight w:val="397"/>
        </w:trPr>
        <w:tc>
          <w:tcPr>
            <w:tcW w:w="14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8D91F84" w14:textId="08DD3FB0" w:rsidR="00A02E2F" w:rsidRPr="008B72D8" w:rsidRDefault="00A02E2F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  <w:b/>
              </w:rPr>
              <w:lastRenderedPageBreak/>
              <w:t>III. I wojna światowa</w:t>
            </w:r>
          </w:p>
        </w:tc>
      </w:tr>
      <w:tr w:rsidR="008C2A8A" w:rsidRPr="008B72D8" w14:paraId="1988843A" w14:textId="77777777" w:rsidTr="00871CDC">
        <w:trPr>
          <w:trHeight w:val="283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728197" w14:textId="234BB201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Świat w przededniu Wielkiej Wojny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9E5E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Spory między mocarstwami europejskimi</w:t>
            </w:r>
          </w:p>
          <w:p w14:paraId="41E032FF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Powstanie dwóch przeciwstawnych sojuszy</w:t>
            </w:r>
          </w:p>
          <w:p w14:paraId="511138FA" w14:textId="258EBB1D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Wojna rosyjsko</w:t>
            </w:r>
            <w:r w:rsidR="00236DFB" w:rsidRPr="008B72D8">
              <w:rPr>
                <w:rFonts w:cstheme="minorHAnsi"/>
                <w:sz w:val="22"/>
                <w:szCs w:val="22"/>
              </w:rPr>
              <w:t>-</w:t>
            </w:r>
            <w:r w:rsidRPr="008B72D8">
              <w:rPr>
                <w:rFonts w:cstheme="minorHAnsi"/>
                <w:sz w:val="22"/>
                <w:szCs w:val="22"/>
              </w:rPr>
              <w:t>japońska</w:t>
            </w:r>
          </w:p>
          <w:p w14:paraId="1CC3AE95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 xml:space="preserve">„Kocioł bałkański” </w:t>
            </w:r>
          </w:p>
          <w:p w14:paraId="1A0D42DA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Wyścig zbrojeń</w:t>
            </w:r>
          </w:p>
          <w:p w14:paraId="156783BC" w14:textId="09CA6BEE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</w:rPr>
              <w:t>Zamach w Sarajewie</w:t>
            </w:r>
          </w:p>
        </w:tc>
        <w:tc>
          <w:tcPr>
            <w:tcW w:w="4820" w:type="dxa"/>
          </w:tcPr>
          <w:p w14:paraId="6CF2599D" w14:textId="5FCF3294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proofErr w:type="spellStart"/>
            <w:r w:rsidR="009813E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belle</w:t>
            </w:r>
            <w:proofErr w:type="spellEnd"/>
            <w:r w:rsidR="009813E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 </w:t>
            </w:r>
            <w:proofErr w:type="spellStart"/>
            <w:r w:rsidR="0005731D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é</w:t>
            </w:r>
            <w:r w:rsidR="009813E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poque</w:t>
            </w:r>
            <w:proofErr w:type="spellEnd"/>
            <w:r w:rsidR="009813E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,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trójprzymierze, trójporozumienie (ententa)</w:t>
            </w:r>
            <w:r w:rsidR="009813E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państwa centralne, „kocioł bałkański”</w:t>
            </w:r>
          </w:p>
          <w:p w14:paraId="2864CE61" w14:textId="2AD45246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zawarcie trójprzymierza (1882), powstanie ententy (1904), 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wojnę japońsko</w:t>
            </w:r>
            <w:r w:rsidR="00236DFB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rosyjską (1904–1905), I wojnę bałkańską (1912–1913), II wojnę bałkańską (1913), zamach w Sarajewie (28 VI 1914),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wybuch I wojny światowej (28 VII 1914)</w:t>
            </w:r>
          </w:p>
          <w:p w14:paraId="3E4E19E8" w14:textId="7BF7924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państwa wchodzące w skład trójprzymierza i trójporozumienia</w:t>
            </w:r>
          </w:p>
          <w:p w14:paraId="60A0A390" w14:textId="09A96857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Wilhelma II, </w:t>
            </w:r>
            <w:r w:rsidR="008B0C46" w:rsidRPr="008B72D8">
              <w:rPr>
                <w:rFonts w:ascii="Cambria" w:eastAsia="Times" w:hAnsi="Cambria" w:cstheme="minorHAnsi"/>
                <w:color w:val="000000" w:themeColor="text1"/>
              </w:rPr>
              <w:t xml:space="preserve">arcyksięcia 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Franciszka Ferdynanda Habsburga</w:t>
            </w:r>
          </w:p>
          <w:p w14:paraId="71CEC537" w14:textId="03178144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ukształtowały się trójprzymierze i trójporozumienie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  <w:p w14:paraId="3E49FA86" w14:textId="78A046E6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proces tworzenia się bloków polityczno</w:t>
            </w:r>
            <w:r w:rsidR="00236DFB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militarnych prze</w:t>
            </w:r>
            <w:r w:rsidR="0005731D" w:rsidRPr="008B72D8">
              <w:rPr>
                <w:rFonts w:ascii="Cambria" w:eastAsia="Times" w:hAnsi="Cambria" w:cstheme="minorHAnsi"/>
                <w:color w:val="000000" w:themeColor="text1"/>
              </w:rPr>
              <w:t>d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 wojną światową</w:t>
            </w:r>
          </w:p>
          <w:p w14:paraId="371CC371" w14:textId="5ACE16DE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cele, które skłaniały mocarstwa europejskie do z</w:t>
            </w:r>
            <w:r w:rsidR="0005731D" w:rsidRPr="008B72D8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wierania sojuszy</w:t>
            </w:r>
          </w:p>
          <w:p w14:paraId="53CFCD45" w14:textId="1CBBDC8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sytuację na Bałkanach nazywano „kotłem bałkańskim”</w:t>
            </w:r>
          </w:p>
        </w:tc>
        <w:tc>
          <w:tcPr>
            <w:tcW w:w="5103" w:type="dxa"/>
          </w:tcPr>
          <w:p w14:paraId="62A52AA1" w14:textId="44A3897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>a: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panslawizm</w:t>
            </w:r>
            <w:r w:rsidR="009813E2"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, </w:t>
            </w:r>
            <w:proofErr w:type="spellStart"/>
            <w:r w:rsidR="009813E2" w:rsidRPr="008B72D8">
              <w:rPr>
                <w:rFonts w:ascii="Cambria" w:hAnsi="Cambria" w:cstheme="minorHAnsi"/>
                <w:i/>
                <w:color w:val="000000" w:themeColor="text1"/>
              </w:rPr>
              <w:t>Weltpolitik</w:t>
            </w:r>
            <w:proofErr w:type="spellEnd"/>
          </w:p>
          <w:p w14:paraId="75614431" w14:textId="37CCE409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zawiązanie sojuszu Francji z Rosją (1892), zdobycie Port Artur przez Japonię (1905), bitwę pod Cuszimą (1905), przyłączenie się Rosji do ententy (1907), aneksję Bośni i Hercegowiny przez Austro</w:t>
            </w:r>
            <w:r w:rsidR="00236DFB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Węgry (1908)</w:t>
            </w:r>
          </w:p>
          <w:p w14:paraId="2F82069C" w14:textId="22445A29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państwa, które na skutek wojen bałkańskich uzyskały największe zdobycze</w:t>
            </w:r>
          </w:p>
          <w:p w14:paraId="2A445D6C" w14:textId="77777777" w:rsidR="008C2A8A" w:rsidRPr="008B72D8" w:rsidRDefault="008C2A8A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terytorialne</w:t>
            </w:r>
          </w:p>
          <w:p w14:paraId="4D40BF0C" w14:textId="4A54F81F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 identyfikuje postać </w:t>
            </w:r>
            <w:proofErr w:type="spellStart"/>
            <w:r w:rsidR="009813E2" w:rsidRPr="008B72D8">
              <w:rPr>
                <w:rFonts w:ascii="Cambria" w:hAnsi="Cambria" w:cstheme="minorHAnsi"/>
                <w:color w:val="000000" w:themeColor="text1"/>
              </w:rPr>
              <w:t>Gawrił</w:t>
            </w:r>
            <w:r w:rsidR="0005731D" w:rsidRPr="008B72D8">
              <w:rPr>
                <w:rFonts w:ascii="Cambria" w:hAnsi="Cambria" w:cstheme="minorHAnsi"/>
                <w:color w:val="000000" w:themeColor="text1"/>
              </w:rPr>
              <w:t>y</w:t>
            </w:r>
            <w:proofErr w:type="spellEnd"/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proofErr w:type="spellStart"/>
            <w:r w:rsidR="009813E2" w:rsidRPr="008B72D8">
              <w:rPr>
                <w:rFonts w:ascii="Cambria" w:hAnsi="Cambria" w:cstheme="minorHAnsi"/>
                <w:color w:val="000000" w:themeColor="text1"/>
              </w:rPr>
              <w:t>Principa</w:t>
            </w:r>
            <w:proofErr w:type="spellEnd"/>
          </w:p>
          <w:p w14:paraId="510FC79D" w14:textId="18AF0E68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 charakteryzuje międzynarodowy układ sił na przełomie XIX i XX w.</w:t>
            </w:r>
          </w:p>
          <w:p w14:paraId="1BC0CE68" w14:textId="38BFA8B6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przyczyny, przebieg i skutki wojny rosyjsko</w:t>
            </w:r>
            <w:r w:rsidR="00236DFB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japońskiej</w:t>
            </w:r>
          </w:p>
          <w:p w14:paraId="4EBB1AE9" w14:textId="2646A1C5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na czym polegał wyścig zbrojeń na przełomie XIX i XX w.</w:t>
            </w:r>
          </w:p>
          <w:p w14:paraId="39CF38EB" w14:textId="14C41544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 wyjaśnia, jakie skutki miało prowadzenie </w:t>
            </w:r>
            <w:proofErr w:type="spellStart"/>
            <w:r w:rsidR="009813E2" w:rsidRPr="008B72D8">
              <w:rPr>
                <w:rFonts w:ascii="Cambria" w:hAnsi="Cambria" w:cstheme="minorHAnsi"/>
                <w:color w:val="000000" w:themeColor="text1"/>
              </w:rPr>
              <w:t>Weltpolitik</w:t>
            </w:r>
            <w:proofErr w:type="spellEnd"/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 przez Niemcy</w:t>
            </w:r>
          </w:p>
          <w:p w14:paraId="5DC76550" w14:textId="178666CC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 wyjaśnia, jak polityka Niemiec na przełomie XIX i XX w. wpłynęła na światowy układ sił</w:t>
            </w:r>
          </w:p>
          <w:p w14:paraId="54103295" w14:textId="3174B899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 opisuje sytuację na Bałkanach na początku XX w.</w:t>
            </w:r>
          </w:p>
          <w:p w14:paraId="7B044025" w14:textId="0C42E504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skutki wojen bałkańskich</w:t>
            </w:r>
          </w:p>
          <w:p w14:paraId="033E0827" w14:textId="49B284CD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polityczne konsekwencje zamachu w Sarajewie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29E6E268" w14:textId="16F9F3F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wpływ sytuacji na Bałkanach na wybuch konfliktu światowego</w:t>
            </w:r>
          </w:p>
        </w:tc>
      </w:tr>
      <w:tr w:rsidR="008C2A8A" w:rsidRPr="008B72D8" w14:paraId="2A99C7D5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4573BF" w14:textId="6E162300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t>Fronty Wielkiej Wojny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BB06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Wybuch I wojny światowej</w:t>
            </w:r>
          </w:p>
          <w:p w14:paraId="4198B11E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Nieudana wojna błyskawiczna</w:t>
            </w:r>
          </w:p>
          <w:p w14:paraId="19CFA0DF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lastRenderedPageBreak/>
              <w:t>Wojna pozycyjna na froncie zachodnim</w:t>
            </w:r>
          </w:p>
          <w:p w14:paraId="4D5B3DBD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Front wschodni</w:t>
            </w:r>
          </w:p>
          <w:p w14:paraId="2FC17D99" w14:textId="405C5460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Front bałkański i włoski</w:t>
            </w:r>
          </w:p>
        </w:tc>
        <w:tc>
          <w:tcPr>
            <w:tcW w:w="4820" w:type="dxa"/>
          </w:tcPr>
          <w:p w14:paraId="17076ADA" w14:textId="1E64A8F4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pojęcia: </w:t>
            </w:r>
            <w:r w:rsidR="009813E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wojna błyskawiczna, wojna pozycyjna, wojna manewrowa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</w:p>
          <w:p w14:paraId="094A2531" w14:textId="4FD99698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bitwę nad Marną (IX 1914), 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bitwę pod </w:t>
            </w:r>
            <w:proofErr w:type="spellStart"/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Tannenbergiem</w:t>
            </w:r>
            <w:proofErr w:type="spellEnd"/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(VIII 1914), wystąpieni</w:t>
            </w:r>
            <w:r w:rsidR="00236DFB" w:rsidRPr="008B72D8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Włoch z trójprzymierza (1915),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bitwę pod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Verdun (II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XII 1916), bitwę nad Sommą (VII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XI 1916)</w:t>
            </w:r>
          </w:p>
          <w:p w14:paraId="40D84607" w14:textId="3D52863B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 plan wojny błyskawicznej</w:t>
            </w:r>
          </w:p>
          <w:p w14:paraId="44035C8D" w14:textId="3479AED0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 tzw. efekt domina w przypadku wybuchu I wojny światowej</w:t>
            </w:r>
          </w:p>
          <w:p w14:paraId="206E0B19" w14:textId="5CE63AF4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okoliczności, w jakich załamał się niemiecki plan wojny błyskawicznej</w:t>
            </w:r>
          </w:p>
          <w:p w14:paraId="5B567065" w14:textId="01758B95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charakteryzuje sposób prowadzenia wojny pozycyjnej</w:t>
            </w:r>
          </w:p>
          <w:p w14:paraId="1E22C15D" w14:textId="4DCAA338" w:rsidR="008C2A8A" w:rsidRPr="008B72D8" w:rsidRDefault="008C2A8A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324F32"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nowe rodzaje broni zastosowane na froncie zachodnim</w:t>
            </w:r>
          </w:p>
          <w:p w14:paraId="16602082" w14:textId="66A2548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wojna manewrowa</w:t>
            </w:r>
          </w:p>
        </w:tc>
        <w:tc>
          <w:tcPr>
            <w:tcW w:w="5103" w:type="dxa"/>
          </w:tcPr>
          <w:p w14:paraId="00F0BC8A" w14:textId="764B3926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bitwę o Gallipoli (1915</w:t>
            </w: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1916), bitwę pod Ypres (1915), bitwę pod Gorlicami (1915)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t xml:space="preserve">, przystąpienie Bułgarii do wojny po stronie państw centralnych (1915), przystąpienie Rumunii </w:t>
            </w:r>
            <w:r w:rsidR="009813E2" w:rsidRPr="008B72D8">
              <w:rPr>
                <w:rFonts w:ascii="Cambria" w:hAnsi="Cambria" w:cstheme="minorHAnsi"/>
                <w:color w:val="000000" w:themeColor="text1"/>
              </w:rPr>
              <w:lastRenderedPageBreak/>
              <w:t>do wojny po stronie ententy (1916), przystąpienie Grecji do wojny po stronie ententy (1917)</w:t>
            </w:r>
          </w:p>
          <w:p w14:paraId="2E7DB6E7" w14:textId="69731EC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państwa, które uczestniczyły w wojnie po stronie państw centralnych lub ententy</w:t>
            </w:r>
          </w:p>
          <w:p w14:paraId="27DE7B4F" w14:textId="07B91E94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Ferdynanda Focha, Paula von Hindenburga</w:t>
            </w:r>
            <w:r w:rsidR="008B0C46" w:rsidRPr="008B72D8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="008B0C46" w:rsidRPr="008B72D8">
              <w:rPr>
                <w:rFonts w:ascii="Cambria" w:eastAsia="Times" w:hAnsi="Cambria" w:cstheme="minorHAnsi"/>
                <w:color w:val="000000" w:themeColor="text1"/>
              </w:rPr>
              <w:t xml:space="preserve">Alfreda von </w:t>
            </w:r>
            <w:proofErr w:type="spellStart"/>
            <w:r w:rsidR="008B0C46" w:rsidRPr="008B72D8">
              <w:rPr>
                <w:rFonts w:ascii="Cambria" w:eastAsia="Times" w:hAnsi="Cambria" w:cstheme="minorHAnsi"/>
                <w:color w:val="000000" w:themeColor="text1"/>
              </w:rPr>
              <w:t>Schlieffena</w:t>
            </w:r>
            <w:proofErr w:type="spellEnd"/>
          </w:p>
          <w:p w14:paraId="1D2D5E4E" w14:textId="43E82D33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jaką rolę odgrywały nowe rodzaje broni zastosowane na froncie zachodnim</w:t>
            </w:r>
          </w:p>
          <w:p w14:paraId="708794F0" w14:textId="4C0C889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przebieg działań wojennych na froncie zachodnim i wschodnim</w:t>
            </w:r>
          </w:p>
          <w:p w14:paraId="5C6D29D3" w14:textId="4E596D09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wymienia kluczowe momenty w przebiegu działań wojennych na froncie wschodnim i zachodnim w latach 1914</w:t>
            </w: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1916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1B06BE11" w14:textId="680AD96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zmiany w składzie trójprzymierza i trójporozumienia</w:t>
            </w:r>
          </w:p>
          <w:p w14:paraId="6CB64294" w14:textId="006FD4A4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różnice między działaniami zbrojnymi na froncie wschodnim i zachodnim</w:t>
            </w:r>
          </w:p>
          <w:p w14:paraId="27250EA5" w14:textId="4456A34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opisuje działania wojenne na froncie bałkańskim i włoskim</w:t>
            </w:r>
          </w:p>
          <w:p w14:paraId="53AF928D" w14:textId="0496524C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jakie skutki dla państw centralnych miało fiasko planu wojny błyskawicznej</w:t>
            </w:r>
          </w:p>
          <w:p w14:paraId="26A1DCA1" w14:textId="468ED466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skuteczność wojny pozycyjnej i manewrowej</w:t>
            </w:r>
          </w:p>
        </w:tc>
      </w:tr>
      <w:tr w:rsidR="008C2A8A" w:rsidRPr="008B72D8" w14:paraId="270E3F3D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940AD2" w14:textId="2A506373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lastRenderedPageBreak/>
              <w:t>Rewolucje w Rosji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F829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Rewolucja lutowa</w:t>
            </w:r>
          </w:p>
          <w:p w14:paraId="58541E60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Okres dwuwładzy</w:t>
            </w:r>
          </w:p>
          <w:p w14:paraId="2E1E2EC7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Rewolucja październikowa</w:t>
            </w:r>
          </w:p>
          <w:p w14:paraId="56F56354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Wojna domowa</w:t>
            </w:r>
          </w:p>
          <w:p w14:paraId="197F81DA" w14:textId="1EF081F5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Rosja po rewolucji</w:t>
            </w:r>
          </w:p>
        </w:tc>
        <w:tc>
          <w:tcPr>
            <w:tcW w:w="4820" w:type="dxa"/>
          </w:tcPr>
          <w:p w14:paraId="0A4A91D7" w14:textId="283578AE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rewolucja lutowa, </w:t>
            </w:r>
            <w:r w:rsidR="009813E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dwuwładza,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rewolucja październikowa</w:t>
            </w:r>
            <w:r w:rsidR="009813E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bolszewicy, dyktatura proletariatu, Czeka</w:t>
            </w:r>
          </w:p>
          <w:p w14:paraId="333156B5" w14:textId="52645BDC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wybuch rewolucji lutowej (III 1917), 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powołanie Rządu Tymczasowego (III 1917),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wybuch rewolucji październikowej (6/7 XI 1917), 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powołanie Rady Komisarzy Ludowych (XI 1917), podpisanie pokoju brzeskiego (3 III 1918),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proklamowanie powstania ZSRS (1922)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</w:p>
          <w:p w14:paraId="06D81E1F" w14:textId="76E052B6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Mikołaja II, Włodzimierza Lenina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>, Aleksandra Kiereńskiego, Lwa Trockiego, Feliksa Dzierżyńskiego</w:t>
            </w:r>
          </w:p>
          <w:p w14:paraId="5324BAB4" w14:textId="15165C89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przyczyny i skutki rewolucji lutowej</w:t>
            </w:r>
          </w:p>
          <w:p w14:paraId="394068DC" w14:textId="1D785E9E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charakteryzuje okres dwuwładzy w Rosji</w:t>
            </w:r>
          </w:p>
          <w:p w14:paraId="2C083FDD" w14:textId="0084717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skutki rewolucji październikowej</w:t>
            </w:r>
          </w:p>
          <w:p w14:paraId="2D32D91C" w14:textId="5563ED5E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jaką rolę odegrał Włodzimierz Lenin w czasie rewolucji rosyjskich</w:t>
            </w:r>
          </w:p>
          <w:p w14:paraId="12BFC717" w14:textId="191A159E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813E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proces budowania ZSRS</w:t>
            </w:r>
          </w:p>
          <w:p w14:paraId="0E5144BC" w14:textId="01DFA630" w:rsidR="009813E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Rosja po rewolucji stała się państwem totalitarnym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  <w:p w14:paraId="1C229741" w14:textId="77777777" w:rsidR="008C2A8A" w:rsidRPr="008B72D8" w:rsidRDefault="008C2A8A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53638581" w14:textId="528EED88" w:rsidR="00F5493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 stosuje pojęcia: </w:t>
            </w:r>
            <w:r w:rsidR="00F54932" w:rsidRPr="008B72D8">
              <w:rPr>
                <w:rFonts w:ascii="Cambria" w:hAnsi="Cambria" w:cstheme="minorHAnsi"/>
                <w:i/>
                <w:color w:val="000000" w:themeColor="text1"/>
              </w:rPr>
              <w:t>mienszewicy, eserowcy, kadeci, tezy kwietniowe</w:t>
            </w:r>
          </w:p>
          <w:p w14:paraId="41337AC6" w14:textId="5A7E8CFB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abdykację Mikołaja II (III 1917), ogłoszenie tez kwietniowych (IV 1917), 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rozpędzenie przez bolszewików </w:t>
            </w:r>
            <w:r w:rsidR="00236DFB" w:rsidRPr="008B72D8">
              <w:rPr>
                <w:rFonts w:ascii="Cambria" w:hAnsi="Cambria" w:cstheme="minorHAnsi"/>
                <w:color w:val="000000" w:themeColor="text1"/>
              </w:rPr>
              <w:t>Z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gromadzenia Konstytucyjnego (I 1918),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uchwalenie konstytucji rosyjskiej (VII 1918), egzekucję rodziny carskiej (VII 1918), wojnę domową (1919–1920)</w:t>
            </w:r>
          </w:p>
          <w:p w14:paraId="0C112CA8" w14:textId="52000BDA" w:rsidR="00F5493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Antona Denikina, Aleksandra Kołczaka, Piotra Wrangla</w:t>
            </w:r>
          </w:p>
          <w:p w14:paraId="73E569C5" w14:textId="5E687D51" w:rsidR="00F5493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 omawia i porównuje programy rosyjskich stronnictw politycznych</w:t>
            </w:r>
          </w:p>
          <w:p w14:paraId="6EF9C94E" w14:textId="30624C7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sytuację militarną, polityczną i gospodarczą w Rosji do 1917 r.</w:t>
            </w:r>
          </w:p>
          <w:p w14:paraId="7FACAB32" w14:textId="731DC102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bolszewicy w okresie dwuwładzy cieszyli się rosnącym poparciem</w:t>
            </w:r>
          </w:p>
          <w:p w14:paraId="1E3092BB" w14:textId="4074693A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opisuje przebieg rewolucji październikowej</w:t>
            </w:r>
          </w:p>
          <w:p w14:paraId="33AC68DD" w14:textId="07703A92" w:rsidR="00F5493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 wyjaśnia, co skłoniło Lenina do brutalnej rozprawy z carem i jego rodziną</w:t>
            </w:r>
          </w:p>
          <w:p w14:paraId="4879C342" w14:textId="12837183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przyczyny wojny domowej </w:t>
            </w:r>
          </w:p>
          <w:p w14:paraId="44E49C2C" w14:textId="289F0EB9" w:rsidR="00F5493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 wyjaśnia, co przyczyniło się do sukcesu Armii Czerwonej w wojnie domowej</w:t>
            </w:r>
          </w:p>
          <w:p w14:paraId="6574D2BB" w14:textId="5D3D5B16" w:rsidR="009813E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metody, jakie stosowali bolszewicy w celu umocnienia swojej władzy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431F706C" w14:textId="1A0416BC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metody stosowane przez bolszewików w celu umocnienia swojej władzy</w:t>
            </w:r>
          </w:p>
          <w:p w14:paraId="26690C6B" w14:textId="686AE5C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wpływ rewolucji rosyjskich na układ sił w Europie podczas I wojny światowej</w:t>
            </w:r>
          </w:p>
        </w:tc>
      </w:tr>
      <w:tr w:rsidR="008C2A8A" w:rsidRPr="008B72D8" w14:paraId="16F990F4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9CBCE2" w14:textId="11149765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lastRenderedPageBreak/>
              <w:t>Klęska państw centralnych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B0B7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Wojna na morzach</w:t>
            </w:r>
          </w:p>
          <w:p w14:paraId="5B885111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Przystąpienie Stanów Zjednoczonych do wojny</w:t>
            </w:r>
          </w:p>
          <w:p w14:paraId="179AEB4B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Sytuacja państw centralnych pod koniec wojny</w:t>
            </w:r>
          </w:p>
          <w:p w14:paraId="2D41683A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Klęska sojuszników Niemiec</w:t>
            </w:r>
          </w:p>
          <w:p w14:paraId="41483397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Kapitulacja Niemiec </w:t>
            </w:r>
          </w:p>
          <w:p w14:paraId="01E336CD" w14:textId="09EFFC61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Skutki Wielkiej Wojny</w:t>
            </w:r>
          </w:p>
        </w:tc>
        <w:tc>
          <w:tcPr>
            <w:tcW w:w="4820" w:type="dxa"/>
          </w:tcPr>
          <w:p w14:paraId="4EB69324" w14:textId="6CE5D3F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pojęcie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nieograniczona wojna podwodna</w:t>
            </w:r>
          </w:p>
          <w:p w14:paraId="4D37A983" w14:textId="3FAC60EF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 xml:space="preserve">rozpoczęcie przez Niemcy nieograniczonej wojny podwodnej (1915),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przystąpienie USA do wojny (IV 1917), 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pokój brzeski (3 III 1918),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rozejm w </w:t>
            </w:r>
            <w:proofErr w:type="spellStart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Compiègne</w:t>
            </w:r>
            <w:proofErr w:type="spellEnd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 zakończenie I wojny światowej (11 XI 191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>8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)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>, rewolucję listopadową w Niemczech (XI 1918–IV 1919)</w:t>
            </w:r>
          </w:p>
          <w:p w14:paraId="6B6EF3D5" w14:textId="274E750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>cie: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 xml:space="preserve">Wilhelma II,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Thomasa </w:t>
            </w:r>
            <w:proofErr w:type="spellStart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Woodrowa</w:t>
            </w:r>
            <w:proofErr w:type="spellEnd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Wilsona</w:t>
            </w:r>
          </w:p>
          <w:p w14:paraId="6144CDA0" w14:textId="7537E67A" w:rsidR="00F5493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 okoliczności i skutki zawarcia pokoju w Brześciu</w:t>
            </w:r>
          </w:p>
          <w:p w14:paraId="1A8D2C24" w14:textId="7F5321B4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najważniejsze skutki I wojny światowej dla Europy</w:t>
            </w:r>
          </w:p>
          <w:p w14:paraId="382AA8E4" w14:textId="6068DE2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skutki polityczne, gospodarcze i społeczne Wielkiej Wojny</w:t>
            </w:r>
          </w:p>
        </w:tc>
        <w:tc>
          <w:tcPr>
            <w:tcW w:w="5103" w:type="dxa"/>
            <w:shd w:val="clear" w:color="auto" w:fill="auto"/>
          </w:tcPr>
          <w:p w14:paraId="272F4D5D" w14:textId="5DE35D64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8C2A8A" w:rsidRPr="008B72D8">
              <w:rPr>
                <w:rFonts w:ascii="Cambria" w:hAnsi="Cambria" w:cstheme="minorHAnsi"/>
              </w:rPr>
              <w:t xml:space="preserve"> stosuje pojęcie </w:t>
            </w:r>
            <w:proofErr w:type="spellStart"/>
            <w:r w:rsidR="008C2A8A" w:rsidRPr="008B72D8">
              <w:rPr>
                <w:rFonts w:ascii="Cambria" w:hAnsi="Cambria" w:cstheme="minorHAnsi"/>
                <w:i/>
              </w:rPr>
              <w:t>Mitteleuropa</w:t>
            </w:r>
            <w:proofErr w:type="spellEnd"/>
          </w:p>
          <w:p w14:paraId="5CB7B835" w14:textId="530F7A7A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8C2A8A" w:rsidRPr="008B72D8">
              <w:rPr>
                <w:rFonts w:ascii="Cambria" w:hAnsi="Cambria" w:cstheme="minorHAnsi"/>
              </w:rPr>
              <w:t xml:space="preserve"> lokalizuje w czasie: bitwę jutlandzką (V</w:t>
            </w:r>
            <w:r w:rsidRPr="008B72D8">
              <w:rPr>
                <w:rFonts w:ascii="Cambria" w:hAnsi="Cambria" w:cstheme="minorHAnsi"/>
              </w:rPr>
              <w:t>–</w:t>
            </w:r>
            <w:r w:rsidR="008C2A8A" w:rsidRPr="008B72D8">
              <w:rPr>
                <w:rFonts w:ascii="Cambria" w:hAnsi="Cambria" w:cstheme="minorHAnsi"/>
              </w:rPr>
              <w:t xml:space="preserve">VI 1916), </w:t>
            </w:r>
            <w:r w:rsidR="00F54932" w:rsidRPr="008B72D8">
              <w:rPr>
                <w:rFonts w:ascii="Cambria" w:hAnsi="Cambria" w:cstheme="minorHAnsi"/>
              </w:rPr>
              <w:t>wysłanie depeszy Zimmermanna (I 1917), II bitwę nad Marną (VIII 1918), kapitulację Austro</w:t>
            </w:r>
            <w:r w:rsidR="00D11103" w:rsidRPr="008B72D8">
              <w:rPr>
                <w:rFonts w:ascii="Cambria" w:hAnsi="Cambria" w:cstheme="minorHAnsi"/>
              </w:rPr>
              <w:t>-</w:t>
            </w:r>
            <w:r w:rsidR="00F54932" w:rsidRPr="008B72D8">
              <w:rPr>
                <w:rFonts w:ascii="Cambria" w:hAnsi="Cambria" w:cstheme="minorHAnsi"/>
              </w:rPr>
              <w:t>Węgier (3 XI 1918)</w:t>
            </w:r>
          </w:p>
          <w:p w14:paraId="0F22B7C7" w14:textId="13DA895E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8C2A8A" w:rsidRPr="008B72D8">
              <w:rPr>
                <w:rFonts w:ascii="Cambria" w:hAnsi="Cambria" w:cstheme="minorHAnsi"/>
              </w:rPr>
              <w:t xml:space="preserve"> identyfikuje posta</w:t>
            </w:r>
            <w:r w:rsidR="00D11103" w:rsidRPr="008B72D8">
              <w:rPr>
                <w:rFonts w:ascii="Cambria" w:hAnsi="Cambria" w:cstheme="minorHAnsi"/>
              </w:rPr>
              <w:t>ć</w:t>
            </w:r>
            <w:r w:rsidR="008C2A8A" w:rsidRPr="008B72D8">
              <w:rPr>
                <w:rFonts w:ascii="Cambria" w:hAnsi="Cambria" w:cstheme="minorHAnsi"/>
              </w:rPr>
              <w:t xml:space="preserve"> Ericha </w:t>
            </w:r>
            <w:proofErr w:type="spellStart"/>
            <w:r w:rsidR="008C2A8A" w:rsidRPr="008B72D8">
              <w:rPr>
                <w:rFonts w:ascii="Cambria" w:hAnsi="Cambria" w:cstheme="minorHAnsi"/>
              </w:rPr>
              <w:t>Ludendorffa</w:t>
            </w:r>
            <w:proofErr w:type="spellEnd"/>
          </w:p>
          <w:p w14:paraId="41F0FDB2" w14:textId="724A71D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8C2A8A" w:rsidRPr="008B72D8">
              <w:rPr>
                <w:rFonts w:ascii="Cambria" w:hAnsi="Cambria" w:cstheme="minorHAnsi"/>
              </w:rPr>
              <w:t xml:space="preserve"> wyjaśnia, dlaczego Niemcy zdecydowały się na nieograniczoną wojnę podwodną</w:t>
            </w:r>
          </w:p>
          <w:p w14:paraId="55417C8A" w14:textId="5DC53DF8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8C2A8A" w:rsidRPr="008B72D8">
              <w:rPr>
                <w:rFonts w:ascii="Cambria" w:hAnsi="Cambria" w:cstheme="minorHAnsi"/>
              </w:rPr>
              <w:t xml:space="preserve"> wyjaśnia, jakie skutki przyniosła nieograniczona wojna podwodna</w:t>
            </w:r>
          </w:p>
          <w:p w14:paraId="14E47A9E" w14:textId="2D6B13B1" w:rsidR="00F5493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F54932" w:rsidRPr="008B72D8">
              <w:rPr>
                <w:rFonts w:ascii="Cambria" w:hAnsi="Cambria" w:cstheme="minorHAnsi"/>
              </w:rPr>
              <w:t xml:space="preserve"> omawia problemy, z jakimi zmagały się państwa centralne po 1916 r. </w:t>
            </w:r>
          </w:p>
          <w:p w14:paraId="4C53A308" w14:textId="41D495F8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8C2A8A" w:rsidRPr="008B72D8">
              <w:rPr>
                <w:rFonts w:ascii="Cambria" w:hAnsi="Cambria" w:cstheme="minorHAnsi"/>
              </w:rPr>
              <w:t xml:space="preserve"> przedstawia okoliczności przystąpienia </w:t>
            </w:r>
            <w:r w:rsidR="00DC20B2" w:rsidRPr="008B72D8">
              <w:rPr>
                <w:rFonts w:ascii="Cambria" w:hAnsi="Cambria" w:cstheme="minorHAnsi"/>
              </w:rPr>
              <w:t>S</w:t>
            </w:r>
            <w:r w:rsidR="008C2A8A" w:rsidRPr="008B72D8">
              <w:rPr>
                <w:rFonts w:ascii="Cambria" w:hAnsi="Cambria" w:cstheme="minorHAnsi"/>
              </w:rPr>
              <w:t>tanów Zjednoczonych do wojny</w:t>
            </w:r>
          </w:p>
          <w:p w14:paraId="0DE1050A" w14:textId="5B56E480" w:rsidR="00F5493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8C2A8A" w:rsidRPr="008B72D8">
              <w:rPr>
                <w:rFonts w:ascii="Cambria" w:hAnsi="Cambria" w:cstheme="minorHAnsi"/>
              </w:rPr>
              <w:t xml:space="preserve"> wyjaśnia, dlaczego państwa centralne poniosły klęskę w I wojnie światowej</w:t>
            </w:r>
            <w:r w:rsidR="008C2A8A" w:rsidRPr="008B72D8">
              <w:rPr>
                <w:rFonts w:ascii="Cambria" w:hAnsi="Cambria" w:cstheme="minorHAnsi"/>
              </w:rPr>
              <w:tab/>
            </w:r>
          </w:p>
          <w:p w14:paraId="24A03F6C" w14:textId="31F53635" w:rsidR="00F5493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lastRenderedPageBreak/>
              <w:t>–</w:t>
            </w:r>
            <w:r w:rsidR="00F54932" w:rsidRPr="008B72D8">
              <w:rPr>
                <w:rFonts w:ascii="Cambria" w:hAnsi="Cambria" w:cstheme="minorHAnsi"/>
              </w:rPr>
              <w:t xml:space="preserve"> omawia przebieg i skutki rewolucji listopadowej w Niemczech</w:t>
            </w:r>
          </w:p>
          <w:p w14:paraId="1D31B500" w14:textId="7AABC9D5" w:rsidR="008C2A8A" w:rsidRPr="008B72D8" w:rsidRDefault="008C2A8A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 ocenia polityczne, ekonomiczne i spo</w:t>
            </w:r>
            <w:r w:rsidR="00F54932" w:rsidRPr="008B72D8">
              <w:rPr>
                <w:rFonts w:ascii="Cambria" w:hAnsi="Cambria" w:cstheme="minorHAnsi"/>
              </w:rPr>
              <w:t>łeczne skutki I wojny światowej</w:t>
            </w:r>
          </w:p>
        </w:tc>
      </w:tr>
      <w:tr w:rsidR="008C2A8A" w:rsidRPr="008B72D8" w14:paraId="5C5CEDEF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A8CD8" w14:textId="0BC13F9B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</w:rPr>
              <w:lastRenderedPageBreak/>
              <w:t>Polacy na frontach Wielkiej Wojny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E6F7" w14:textId="138A1520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Polacy u boku Austro</w:t>
            </w:r>
            <w:r w:rsidR="00DC20B2" w:rsidRPr="008B72D8">
              <w:rPr>
                <w:rFonts w:cstheme="minorHAnsi"/>
                <w:sz w:val="22"/>
                <w:szCs w:val="22"/>
                <w:lang w:eastAsia="pl-PL"/>
              </w:rPr>
              <w:t>-</w:t>
            </w:r>
            <w:r w:rsidRPr="008B72D8">
              <w:rPr>
                <w:rFonts w:cstheme="minorHAnsi"/>
                <w:sz w:val="22"/>
                <w:szCs w:val="22"/>
                <w:lang w:eastAsia="pl-PL"/>
              </w:rPr>
              <w:t>Węgier</w:t>
            </w:r>
          </w:p>
          <w:p w14:paraId="36F65A69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Legiony Polskie </w:t>
            </w:r>
          </w:p>
          <w:p w14:paraId="23F74F54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Formacje polskie u boku Rosji</w:t>
            </w:r>
          </w:p>
          <w:p w14:paraId="61AB138B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Polacy w armiach zaborczych</w:t>
            </w:r>
          </w:p>
          <w:p w14:paraId="7B19A704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Szlak bojowy Legionów Polskich</w:t>
            </w:r>
          </w:p>
          <w:p w14:paraId="0A4E130F" w14:textId="22293765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Wojsko polskie we Francji</w:t>
            </w:r>
          </w:p>
        </w:tc>
        <w:tc>
          <w:tcPr>
            <w:tcW w:w="4820" w:type="dxa"/>
          </w:tcPr>
          <w:p w14:paraId="13BB1CB4" w14:textId="0FBC5533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Legiony Polskie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>,</w:t>
            </w:r>
            <w:r w:rsidR="00F54932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 kryzys przysięgowy</w:t>
            </w:r>
          </w:p>
          <w:p w14:paraId="0C48F08C" w14:textId="4307464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</w:t>
            </w:r>
            <w:r w:rsidR="00DC20B2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sformowanie Legionów Polskich (VIII 1914)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>, wymarsz Kompanii Kadrowej (VIII 1914), kryzys przysięgowy (VII 1917)</w:t>
            </w:r>
          </w:p>
          <w:p w14:paraId="6540E574" w14:textId="3C1801E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>postacie: Józefa Piłsudskiego, Józefa Hallera, Romana Dmowskiego, Ignacego Jana Paderewskiego</w:t>
            </w:r>
          </w:p>
          <w:p w14:paraId="25A76C0E" w14:textId="3994AD31" w:rsidR="00F5493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okoliczności powstania Legionów Polskich</w:t>
            </w:r>
          </w:p>
          <w:p w14:paraId="60358D5C" w14:textId="7BF4235E" w:rsidR="00F5493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F54932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skutki kryzysu przysięgowego </w:t>
            </w:r>
          </w:p>
          <w:p w14:paraId="05AF6EA2" w14:textId="272EC245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jakie były zasługi Józefa Piłsudskiego dla tworzenia polskich formacji wojskowych w czasie I wojny światowej</w:t>
            </w:r>
          </w:p>
          <w:p w14:paraId="2B6AF3CE" w14:textId="69F1805B" w:rsidR="00F54932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polskie formacje wojskowe walczące w I wojnie światowej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  <w:p w14:paraId="4E8C8B2A" w14:textId="3E0A0A41" w:rsidR="008C2A8A" w:rsidRPr="008B72D8" w:rsidRDefault="008C2A8A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6941AB10" w14:textId="61E874F3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>a: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F54932" w:rsidRPr="008B72D8">
              <w:rPr>
                <w:rFonts w:ascii="Cambria" w:hAnsi="Cambria" w:cstheme="minorHAnsi"/>
                <w:i/>
                <w:color w:val="000000" w:themeColor="text1"/>
              </w:rPr>
              <w:t>bajończycy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>,</w:t>
            </w:r>
            <w:r w:rsidR="00F54932"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Błękitna Armia</w:t>
            </w:r>
          </w:p>
          <w:p w14:paraId="174C7CB3" w14:textId="58AB70BD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powstanie Komisji Tymczasowej Skonfederowanych Stronnictw Niepodległościowych (1912), powstanie Centralnego Komitetu Narodowego (VII 1914), powstanie kompanii bajończyków (VIII 1914), powstanie Komitetu Narodowego Polskiego (XI 1914),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powstanie Polskiej Organizacji Wojskowej (X 1914), 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bitwę pod Limanową (XII 1914),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sformowanie Błękitnej Armii (VI 1917),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 powstanie Komitetu Narodowego Polskiego w Lozannie (1917)</w:t>
            </w:r>
          </w:p>
          <w:p w14:paraId="6C58AA7A" w14:textId="555832A3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i przestrzeni bitwy stoczone przez Legiony Polskie </w:t>
            </w:r>
          </w:p>
          <w:p w14:paraId="2F295C9F" w14:textId="6F5DDFF6" w:rsidR="00F5493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 identyfikuje postać Tadeusza Kasprzyckiego</w:t>
            </w:r>
          </w:p>
          <w:p w14:paraId="20910727" w14:textId="7DED064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polityczne koncepcje niepodległościowe w Galicji i Królestwie Polskim</w:t>
            </w:r>
          </w:p>
          <w:p w14:paraId="76CC2E51" w14:textId="28974797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jaką rolę miała odegrać I Kompania Kadrowa</w:t>
            </w:r>
          </w:p>
          <w:p w14:paraId="3C548781" w14:textId="3E0BA0DE" w:rsidR="00F54932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 xml:space="preserve"> omawia genezę Legionów Polskich</w:t>
            </w:r>
            <w:r w:rsidR="00F54932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1219E0C0" w14:textId="0055AA6C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szlak bojowy Legionów Polskich</w:t>
            </w:r>
          </w:p>
          <w:p w14:paraId="05CFDB07" w14:textId="14C319A2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w jakim celu powołano Polską Organizację Wojskową</w:t>
            </w:r>
          </w:p>
          <w:p w14:paraId="52BF2DE8" w14:textId="7178E47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proces formowania wojska polskiego we Francji</w:t>
            </w:r>
          </w:p>
          <w:p w14:paraId="0B50ED75" w14:textId="299399B8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jakie znaczenie dla Polaków mogła mieć walka w wojnie toczonej przez zaborców</w:t>
            </w:r>
          </w:p>
          <w:p w14:paraId="493A4B05" w14:textId="39666E66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czy polskie jednostki wojskowe walczące w czasie I wojny światowej spełniły pokładane w nich nadzieje</w:t>
            </w:r>
          </w:p>
        </w:tc>
      </w:tr>
      <w:tr w:rsidR="008C2A8A" w:rsidRPr="008B72D8" w14:paraId="47450740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20D1F9" w14:textId="0BB974F4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lastRenderedPageBreak/>
              <w:t>Sprawa polska na arenie międzynarodowej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7B72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Sprawa polska w 1914 roku</w:t>
            </w:r>
          </w:p>
          <w:p w14:paraId="7A34B733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Państwa centralne wobec sprawy polskiej</w:t>
            </w:r>
          </w:p>
          <w:p w14:paraId="53652A38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Sprawa polska w polityce ententy</w:t>
            </w:r>
          </w:p>
          <w:p w14:paraId="38548BDB" w14:textId="6B118893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Polacy na konferencji pokojowej w Paryżu</w:t>
            </w:r>
          </w:p>
        </w:tc>
        <w:tc>
          <w:tcPr>
            <w:tcW w:w="4820" w:type="dxa"/>
          </w:tcPr>
          <w:p w14:paraId="56808847" w14:textId="623B9033" w:rsidR="00E828AD" w:rsidRPr="008B72D8" w:rsidRDefault="00324F32" w:rsidP="004B3BBE">
            <w:pPr>
              <w:snapToGrid w:val="0"/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E828AD" w:rsidRPr="008B72D8">
              <w:rPr>
                <w:rFonts w:ascii="Cambria" w:eastAsia="Times" w:hAnsi="Cambria" w:cstheme="minorHAnsi"/>
                <w:i/>
              </w:rPr>
              <w:t>Akt 5 listopada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, </w:t>
            </w:r>
            <w:r w:rsidR="00E828AD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mały traktat wersalski</w:t>
            </w:r>
          </w:p>
          <w:p w14:paraId="3C63940A" w14:textId="0A6DEE9F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wydanie Aktu 5 listopada (1916), 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powołanie Rady Regencyjnej (IX 1917),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orędzie Thomasa </w:t>
            </w:r>
            <w:proofErr w:type="spellStart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Woodrowa</w:t>
            </w:r>
            <w:proofErr w:type="spellEnd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Wilsona (8 I 1918), 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konferencję pokojową w Paryżu (I 1919– I 1920),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traktat wersalski (28 VI 1919)</w:t>
            </w:r>
          </w:p>
          <w:p w14:paraId="53332124" w14:textId="4D260D7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Thomasa </w:t>
            </w:r>
            <w:proofErr w:type="spellStart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Woodrowa</w:t>
            </w:r>
            <w:proofErr w:type="spellEnd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Wilsona, Ignacego Jana Paderewskiego, Romana Dmowskiego</w:t>
            </w:r>
          </w:p>
          <w:p w14:paraId="6B8B564A" w14:textId="44A46EE1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postanowienia Aktu 5 listopada </w:t>
            </w:r>
          </w:p>
          <w:p w14:paraId="5BC89998" w14:textId="40ECAA0D" w:rsidR="00E828AD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w jaki sposób władze niemieckie i austriackie realizowały obietnice zawarte w </w:t>
            </w:r>
            <w:r w:rsidR="00E828AD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Akcie 5 listopada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</w:p>
          <w:p w14:paraId="5B7A4A85" w14:textId="293551F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plan pokojowy prezydenta Thomasa </w:t>
            </w:r>
            <w:proofErr w:type="spellStart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Woodrowa</w:t>
            </w:r>
            <w:proofErr w:type="spellEnd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Wilsona miał przełomowe znaczenie dla sprawy polskiej </w:t>
            </w:r>
          </w:p>
          <w:p w14:paraId="253760C7" w14:textId="10E741F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postanowienia konferencji pokojowej w Paryżu dotyczące Polski</w:t>
            </w:r>
          </w:p>
          <w:p w14:paraId="591EBEED" w14:textId="394E23D2" w:rsidR="008C2A8A" w:rsidRPr="008B72D8" w:rsidRDefault="008C2A8A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1B76C0FA" w14:textId="418301F7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odezwę księcia Mikołaja (VIII 1914), odezwę Mikołaja II (XII 1916), 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powołanie Tymczasowej Rady Stanu (I 1917), powołanie rządu Jana Kucharzewskiego (XI 1917),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deklarację państw ententy popierającą postanie niepodległej Polski (VI 1918)</w:t>
            </w:r>
          </w:p>
          <w:p w14:paraId="26A9A9D2" w14:textId="47BE1AB2" w:rsidR="00E828AD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 przedstawia stosunek państw zaborczych do sprawy polskiej w momencie wybuchu wojny</w:t>
            </w:r>
          </w:p>
          <w:p w14:paraId="6B1710F1" w14:textId="6B442DFB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wymienia dokumenty dotyczące sprawy polskiej wydawane przez państwa centralne i państwa ententy prawne</w:t>
            </w:r>
          </w:p>
          <w:p w14:paraId="62C702F0" w14:textId="1C2BF827" w:rsidR="00E828AD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 omawia przemiany, jakie zachodziły w stanowisku Rosji wobec sprawy polskiej</w:t>
            </w:r>
          </w:p>
          <w:p w14:paraId="19DCDD18" w14:textId="4E809E58" w:rsidR="00E828AD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przedstawia, jak zmieniało się stanowisko państw ententy wobec sprawy polskiej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w czasie I wojny światowej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085DB18F" w14:textId="335931C9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znaczenie Aktu 5 listopada dla narodu polskiego</w:t>
            </w:r>
          </w:p>
          <w:p w14:paraId="45401A7D" w14:textId="023440AD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rolę, jaką w propagowaniu sprawy polskiej w latach 1914–1919 odegrał Ignacy Jan Paderewski</w:t>
            </w:r>
          </w:p>
        </w:tc>
      </w:tr>
      <w:tr w:rsidR="00A02E2F" w:rsidRPr="008B72D8" w14:paraId="119CE8BA" w14:textId="77777777" w:rsidTr="00464503">
        <w:trPr>
          <w:trHeight w:val="397"/>
        </w:trPr>
        <w:tc>
          <w:tcPr>
            <w:tcW w:w="14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6D983A9" w14:textId="1025184B" w:rsidR="00A02E2F" w:rsidRPr="008B72D8" w:rsidRDefault="00A02E2F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  <w:b/>
              </w:rPr>
              <w:t>IV. Świat po I wojnie światowej</w:t>
            </w:r>
          </w:p>
        </w:tc>
      </w:tr>
      <w:tr w:rsidR="008C2A8A" w:rsidRPr="008B72D8" w14:paraId="6C620AC5" w14:textId="77777777" w:rsidTr="00101CBC">
        <w:trPr>
          <w:trHeight w:val="283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F0688" w14:textId="6C4D8759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t>Świat po Wielkiej Wojnie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48BB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Traktat wersalski</w:t>
            </w:r>
          </w:p>
          <w:p w14:paraId="5749213F" w14:textId="7FD7B898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Rozpad Austro</w:t>
            </w:r>
            <w:r w:rsidR="00DC20B2" w:rsidRPr="008B72D8">
              <w:rPr>
                <w:rFonts w:cstheme="minorHAnsi"/>
                <w:sz w:val="22"/>
                <w:szCs w:val="22"/>
              </w:rPr>
              <w:t>-</w:t>
            </w:r>
            <w:r w:rsidRPr="008B72D8">
              <w:rPr>
                <w:rFonts w:cstheme="minorHAnsi"/>
                <w:sz w:val="22"/>
                <w:szCs w:val="22"/>
              </w:rPr>
              <w:t>Węgier</w:t>
            </w:r>
          </w:p>
          <w:p w14:paraId="2B8D5CB5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Traktaty z Bułgarią i Turcją</w:t>
            </w:r>
          </w:p>
          <w:p w14:paraId="692A5807" w14:textId="43A32151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lightGray"/>
              </w:rPr>
            </w:pPr>
            <w:r w:rsidRPr="008B72D8">
              <w:rPr>
                <w:rFonts w:cstheme="minorHAnsi"/>
                <w:sz w:val="22"/>
                <w:szCs w:val="22"/>
                <w:highlight w:val="lightGray"/>
              </w:rPr>
              <w:t>Liga Narodów</w:t>
            </w:r>
          </w:p>
          <w:p w14:paraId="1880014D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Mały traktat wersalski</w:t>
            </w:r>
          </w:p>
          <w:p w14:paraId="01BEAB03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Skutki I wojny światowej</w:t>
            </w:r>
          </w:p>
          <w:p w14:paraId="0AB342DF" w14:textId="11D1917D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 xml:space="preserve">Wielki </w:t>
            </w:r>
            <w:r w:rsidR="00D15B26" w:rsidRPr="008B72D8">
              <w:rPr>
                <w:rFonts w:cstheme="minorHAnsi"/>
                <w:sz w:val="22"/>
                <w:szCs w:val="22"/>
              </w:rPr>
              <w:t>K</w:t>
            </w:r>
            <w:r w:rsidRPr="008B72D8">
              <w:rPr>
                <w:rFonts w:cstheme="minorHAnsi"/>
                <w:sz w:val="22"/>
                <w:szCs w:val="22"/>
              </w:rPr>
              <w:t>ryzys</w:t>
            </w:r>
          </w:p>
          <w:p w14:paraId="557A7276" w14:textId="1A192202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i/>
                <w:sz w:val="22"/>
                <w:szCs w:val="22"/>
              </w:rPr>
              <w:t>New Deal</w:t>
            </w:r>
          </w:p>
        </w:tc>
        <w:tc>
          <w:tcPr>
            <w:tcW w:w="4820" w:type="dxa"/>
          </w:tcPr>
          <w:p w14:paraId="47E50344" w14:textId="0F26083B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Liga Narodów, </w:t>
            </w:r>
            <w:r w:rsidR="00E828AD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demilitaryzacja, mały traktat wersalski, hiperinflacja, „czarny czwartek”, Wielki Kryzys, New Deal, nacjonalizacja, interwencjonizm </w:t>
            </w:r>
          </w:p>
          <w:p w14:paraId="37BB1687" w14:textId="048B64E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traktat wersalski (28 VI 1919), 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>traktat w Saint</w:t>
            </w:r>
            <w:r w:rsidR="00DC20B2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Germain z Austrią (IX 1919), traktat w Neuilly z Bułgarią (XI 1919),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powstanie Ligi Narodów (I 1920), 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traktat w Trianon z Węgrami (VI 1920), traktat w </w:t>
            </w:r>
            <w:proofErr w:type="spellStart"/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>Sèvres</w:t>
            </w:r>
            <w:proofErr w:type="spellEnd"/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z Turcją (VIII 1920), „czarny czwartek” (24 X 1929),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Wielki Kryzys (1929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1933)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>, wprowadzenie planu New Deal (1933)</w:t>
            </w:r>
          </w:p>
          <w:p w14:paraId="0C2855CF" w14:textId="5EECD3FC" w:rsidR="00E828AD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postanowienia traktatu wersalskiego </w:t>
            </w:r>
          </w:p>
          <w:p w14:paraId="1F5C162E" w14:textId="4CDB97C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Franklina Delano Roosevelta</w:t>
            </w:r>
          </w:p>
          <w:p w14:paraId="2ACBB416" w14:textId="50E74F9E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nowe państwa, które powstały w Europie po 1918 r.</w:t>
            </w:r>
          </w:p>
          <w:p w14:paraId="63C86D82" w14:textId="1EA2CFDA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postanowienia traktatu wersalskiego</w:t>
            </w:r>
          </w:p>
          <w:p w14:paraId="3B9E16FC" w14:textId="6BF79A38" w:rsidR="00E828AD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postanowienia pokojów z Austrią, Węgrami, Bułgarią i Turcją</w:t>
            </w:r>
          </w:p>
          <w:p w14:paraId="3AE4A820" w14:textId="12F6775B" w:rsidR="00E828AD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charakteryzuje gospodarcze i społeczne skutki I wojny światowej</w:t>
            </w:r>
          </w:p>
          <w:p w14:paraId="1B1DF2F0" w14:textId="00C6501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zjawiska i procesy charakterystyczne dla Wielkiego Kryzysu</w:t>
            </w:r>
          </w:p>
          <w:p w14:paraId="5585F7A7" w14:textId="6FE14E5A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działania podjęte przez władze USA w ramach New Deal w celu wyjścia z kryzysu gospodarczego</w:t>
            </w:r>
          </w:p>
        </w:tc>
        <w:tc>
          <w:tcPr>
            <w:tcW w:w="5103" w:type="dxa"/>
          </w:tcPr>
          <w:p w14:paraId="3385DD08" w14:textId="42FD4FF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bańka spekulacyjna, autarkia, etatyzm</w:t>
            </w:r>
          </w:p>
          <w:p w14:paraId="317D5B84" w14:textId="7947BFC8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epidemię grypy hiszpanki (1918–1920), traktat w Lozannie (VII 1923), </w:t>
            </w:r>
            <w:r w:rsidR="008C2A8A" w:rsidRPr="008B72D8">
              <w:rPr>
                <w:rFonts w:ascii="Cambria" w:hAnsi="Cambria" w:cstheme="minorHAnsi"/>
                <w:color w:val="000000" w:themeColor="text1"/>
                <w:highlight w:val="lightGray"/>
              </w:rPr>
              <w:t>dołączeni</w:t>
            </w:r>
            <w:r w:rsidR="00DC20B2" w:rsidRPr="008B72D8">
              <w:rPr>
                <w:rFonts w:ascii="Cambria" w:hAnsi="Cambria" w:cstheme="minorHAnsi"/>
                <w:color w:val="000000" w:themeColor="text1"/>
                <w:highlight w:val="lightGray"/>
              </w:rPr>
              <w:t>e</w:t>
            </w:r>
            <w:r w:rsidR="008C2A8A" w:rsidRPr="008B72D8">
              <w:rPr>
                <w:rFonts w:ascii="Cambria" w:hAnsi="Cambria" w:cstheme="minorHAnsi"/>
                <w:color w:val="000000" w:themeColor="text1"/>
                <w:highlight w:val="lightGray"/>
              </w:rPr>
              <w:t xml:space="preserve"> Niemie</w:t>
            </w:r>
            <w:r w:rsidR="00DC20B2" w:rsidRPr="008B72D8">
              <w:rPr>
                <w:rFonts w:ascii="Cambria" w:hAnsi="Cambria" w:cstheme="minorHAnsi"/>
                <w:color w:val="000000" w:themeColor="text1"/>
                <w:highlight w:val="lightGray"/>
              </w:rPr>
              <w:t>c</w:t>
            </w:r>
            <w:r w:rsidR="008C2A8A" w:rsidRPr="008B72D8">
              <w:rPr>
                <w:rFonts w:ascii="Cambria" w:hAnsi="Cambria" w:cstheme="minorHAnsi"/>
                <w:color w:val="000000" w:themeColor="text1"/>
                <w:highlight w:val="lightGray"/>
              </w:rPr>
              <w:t xml:space="preserve"> do Ligi Narodów (1926), dołączeni</w:t>
            </w:r>
            <w:r w:rsidR="00DC20B2" w:rsidRPr="008B72D8">
              <w:rPr>
                <w:rFonts w:ascii="Cambria" w:hAnsi="Cambria" w:cstheme="minorHAnsi"/>
                <w:color w:val="000000" w:themeColor="text1"/>
                <w:highlight w:val="lightGray"/>
              </w:rPr>
              <w:t>e</w:t>
            </w:r>
            <w:r w:rsidR="008C2A8A" w:rsidRPr="008B72D8">
              <w:rPr>
                <w:rFonts w:ascii="Cambria" w:hAnsi="Cambria" w:cstheme="minorHAnsi"/>
                <w:color w:val="000000" w:themeColor="text1"/>
                <w:highlight w:val="lightGray"/>
              </w:rPr>
              <w:t xml:space="preserve"> ZSRS do Ligi Narodów (1934)</w:t>
            </w:r>
          </w:p>
          <w:p w14:paraId="312CA81A" w14:textId="1652BEE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postać Mustafy Kemala Paszy</w:t>
            </w:r>
          </w:p>
          <w:p w14:paraId="1939BC6C" w14:textId="37D5C46E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doszło do przyjęcia tzw. małego traktatu wersalskiego</w:t>
            </w:r>
          </w:p>
          <w:p w14:paraId="2E7451C5" w14:textId="31BD6903" w:rsidR="00E828AD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 wyjaśnia, w jakich okolicznościach doszło do upadku sułtanatu w Turcji</w:t>
            </w:r>
          </w:p>
          <w:p w14:paraId="3F71B0AF" w14:textId="20816C0E" w:rsidR="00E828AD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 omawia nowy układ sił w Europie po zakończeniu I wojny światowej</w:t>
            </w:r>
          </w:p>
          <w:p w14:paraId="56FE3FF1" w14:textId="4818CE8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z jakiego powodu po I wojnie światowej pojawiło się zjawisko hiperinflacji</w:t>
            </w:r>
          </w:p>
          <w:p w14:paraId="5804A55F" w14:textId="56E3A59A" w:rsidR="00E828AD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przedstawia, w jaki sposób doszło do Wielkiego Kryzysu w USA i rozprzestrzenienia się go na cały świat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20E80A07" w14:textId="30F396B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przedstawia, w jaki sposób państwa próbowały chronić swoją gospodarkę przed Wielkim Kryzysem</w:t>
            </w:r>
          </w:p>
          <w:p w14:paraId="00D561DF" w14:textId="7F935D44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skutki wprowadzenia tzw. małego traktatu wersalskiego</w:t>
            </w:r>
          </w:p>
          <w:p w14:paraId="15186BC0" w14:textId="39C0719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  <w:highlight w:val="lightGray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  <w:highlight w:val="lightGray"/>
              </w:rPr>
              <w:t xml:space="preserve"> ocenia rolę Ligi Narodów w okresie międzywojennym</w:t>
            </w:r>
          </w:p>
          <w:p w14:paraId="64EA6004" w14:textId="54396A99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rolę keynesizmu w wychodzeniu USA i państw europejskich z Wielkiego Kryzysu</w:t>
            </w:r>
          </w:p>
          <w:p w14:paraId="0F7A92E5" w14:textId="60F9A609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skutki Wielkiego Kryzysu</w:t>
            </w:r>
          </w:p>
        </w:tc>
      </w:tr>
      <w:tr w:rsidR="008C2A8A" w:rsidRPr="008B72D8" w14:paraId="6BF626A8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40E86" w14:textId="12FA0422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lastRenderedPageBreak/>
              <w:t>ZSRS – imperium komunistyczne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3544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Powstanie ZSRS</w:t>
            </w:r>
          </w:p>
          <w:p w14:paraId="0A712BED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Gospodarka ZSRS</w:t>
            </w:r>
          </w:p>
          <w:p w14:paraId="32AEDBBF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Rządy Stalina</w:t>
            </w:r>
          </w:p>
          <w:p w14:paraId="7930EE26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Kult jednostki</w:t>
            </w:r>
          </w:p>
          <w:p w14:paraId="652D17BF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Międzynarodowa działalność Kominternu</w:t>
            </w:r>
          </w:p>
          <w:p w14:paraId="0DF4E29E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Zbrodnie sowieckie przed II wojną światową</w:t>
            </w:r>
          </w:p>
          <w:p w14:paraId="35EDCDF9" w14:textId="06A66DEA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Rywalizacja i współpraca ZSRS i Niemiec</w:t>
            </w:r>
          </w:p>
        </w:tc>
        <w:tc>
          <w:tcPr>
            <w:tcW w:w="4820" w:type="dxa"/>
          </w:tcPr>
          <w:p w14:paraId="33FB0461" w14:textId="58E9BA81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E828AD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komunizm wojenny,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Nowa Polityka Ekonomiczna, kult jednostki</w:t>
            </w:r>
            <w:r w:rsidR="00E828AD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kolektywizacja rolnictwa, industrializacja, łagier</w:t>
            </w:r>
          </w:p>
          <w:p w14:paraId="3FE3D342" w14:textId="64ABFB15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funkcjonowanie NEP (1921–1928), traktat w Rapallo (IV 1922),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utworzenie ZSRS (XII 1922), 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przejęcie władzy przez J. Stalina (1924),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pakt Ribbentrop–Mołotow (23 VIII 1939)</w:t>
            </w:r>
          </w:p>
          <w:p w14:paraId="222C5289" w14:textId="315850F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</w:t>
            </w:r>
            <w:r w:rsidR="00D15B26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Józefa Stalina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>, Lwa Trockiego</w:t>
            </w:r>
          </w:p>
          <w:p w14:paraId="07B8455A" w14:textId="32F181F0" w:rsidR="00E828AD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okoliczności powstania ZSRS</w:t>
            </w:r>
          </w:p>
          <w:p w14:paraId="43494BF6" w14:textId="41A322A5" w:rsidR="00E828AD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 komunizm wojenny i jakie niósł ze sobą skutki gospodarcze </w:t>
            </w:r>
          </w:p>
          <w:p w14:paraId="19671728" w14:textId="604380D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zasady Nowej Polityki Ekonomicznej </w:t>
            </w:r>
          </w:p>
          <w:p w14:paraId="22F014A7" w14:textId="701AB246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 kult jednostki w ZSRS</w:t>
            </w:r>
          </w:p>
          <w:p w14:paraId="0770CD67" w14:textId="5095656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w jakim celu wprowadzono kult Stalina w ZSRS</w:t>
            </w:r>
          </w:p>
          <w:p w14:paraId="7F039222" w14:textId="6BB84CCE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opisuje relacje </w:t>
            </w:r>
            <w:r w:rsidR="00D15B26" w:rsidRPr="008B72D8">
              <w:rPr>
                <w:rFonts w:ascii="Cambria" w:eastAsia="Times" w:hAnsi="Cambria" w:cstheme="minorHAnsi"/>
                <w:color w:val="000000" w:themeColor="text1"/>
              </w:rPr>
              <w:t>sowiecko</w:t>
            </w:r>
            <w:r w:rsidR="00DC20B2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niemieckie w okresie międzywojennym</w:t>
            </w:r>
          </w:p>
        </w:tc>
        <w:tc>
          <w:tcPr>
            <w:tcW w:w="5103" w:type="dxa"/>
          </w:tcPr>
          <w:p w14:paraId="48CDBB49" w14:textId="35CB3F77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kolektywizm, Gułag, kołchoz, sowchoz</w:t>
            </w:r>
            <w:r w:rsidR="00E828AD" w:rsidRPr="008B72D8">
              <w:rPr>
                <w:rFonts w:ascii="Cambria" w:hAnsi="Cambria" w:cstheme="minorHAnsi"/>
                <w:i/>
                <w:color w:val="000000" w:themeColor="text1"/>
              </w:rPr>
              <w:t>,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E828AD" w:rsidRPr="008B72D8">
              <w:rPr>
                <w:rFonts w:ascii="Cambria" w:hAnsi="Cambria" w:cstheme="minorHAnsi"/>
                <w:i/>
                <w:color w:val="000000" w:themeColor="text1"/>
              </w:rPr>
              <w:t>Międzynarodówka Komunistyczna (Komintern), front ludowy</w:t>
            </w:r>
          </w:p>
          <w:p w14:paraId="1796BC82" w14:textId="486003BA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powołanie Kominternu (1919),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wielką czystkę (1936–1938), Wiel</w:t>
            </w:r>
            <w:r w:rsidR="00DC20B2" w:rsidRPr="008B72D8">
              <w:rPr>
                <w:rFonts w:ascii="Cambria" w:hAnsi="Cambria" w:cstheme="minorHAnsi"/>
                <w:color w:val="000000" w:themeColor="text1"/>
              </w:rPr>
              <w:t>k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i Głód na Ukrainie (1932–1933), akcję polską NKWD (1937–1938)</w:t>
            </w:r>
          </w:p>
          <w:p w14:paraId="0CCA8AAA" w14:textId="70073483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regiony, w których znalazły się największe skupiska łagrów</w:t>
            </w:r>
          </w:p>
          <w:p w14:paraId="51366184" w14:textId="5E45AD88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wymienia i opisuje etapy przebudowy gospodarki ZSRS</w:t>
            </w:r>
          </w:p>
          <w:p w14:paraId="2E47E2EA" w14:textId="186763D0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jakie cele gospodarcze przyświecały władzy </w:t>
            </w:r>
            <w:r w:rsidR="00D15B26" w:rsidRPr="008B72D8">
              <w:rPr>
                <w:rFonts w:ascii="Cambria" w:hAnsi="Cambria" w:cstheme="minorHAnsi"/>
                <w:color w:val="000000" w:themeColor="text1"/>
              </w:rPr>
              <w:t xml:space="preserve">sowieckiej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po 1928 r.</w:t>
            </w:r>
          </w:p>
          <w:p w14:paraId="16D8FC4F" w14:textId="6A1303C2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skutki kolektywizacji rolnictwa w ZSRS</w:t>
            </w:r>
          </w:p>
          <w:p w14:paraId="1D541940" w14:textId="46D56EAB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na czym polegał i jak działał system łagrów w ZSRS</w:t>
            </w:r>
          </w:p>
          <w:p w14:paraId="13BDA729" w14:textId="6FB7445D" w:rsidR="00E828AD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charakteryzuje sposób sprawowania władzy przez Józefa Stalina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0C710B47" w14:textId="331AF7D5" w:rsidR="00E828AD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 przedstawia metody, jakimi Józef Stalin pozbywał się swoich przeciwników politycznych</w:t>
            </w:r>
          </w:p>
          <w:p w14:paraId="0AC90292" w14:textId="6E0CF952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przykłady zbrodni sowieckich przed II wojną światową</w:t>
            </w:r>
          </w:p>
          <w:p w14:paraId="5C743FD4" w14:textId="734BF556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Józef Stalin zdecydował się na zbliżenie polityczne z III Rzeszą</w:t>
            </w:r>
          </w:p>
          <w:p w14:paraId="72C188F8" w14:textId="516CE878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politykę Józefa Stalina wobec przeciwników politycznych i własnego narodu</w:t>
            </w:r>
          </w:p>
          <w:p w14:paraId="470A29E6" w14:textId="5DD5F85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jakie skutki przyniosło zrealizowanie w praktyce planu budowy państwa komunistycznego</w:t>
            </w:r>
          </w:p>
        </w:tc>
      </w:tr>
      <w:tr w:rsidR="008C2A8A" w:rsidRPr="008B72D8" w14:paraId="6F3945E6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9D01F" w14:textId="5C9FA2F3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lastRenderedPageBreak/>
              <w:t>Rozwój faszyzmu w Europie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C17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Narodziny włoskiego faszyzmu</w:t>
            </w:r>
          </w:p>
          <w:p w14:paraId="3DB19A10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Powstanie nazizmu</w:t>
            </w:r>
          </w:p>
          <w:p w14:paraId="61702D74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Przejęcie władzy przez Hitlera</w:t>
            </w:r>
          </w:p>
          <w:p w14:paraId="278CAC95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Rządy Hitlera</w:t>
            </w:r>
          </w:p>
          <w:p w14:paraId="5AC5AA1E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Początki zbrodni hitlerowskich </w:t>
            </w:r>
          </w:p>
          <w:p w14:paraId="6C1C2081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Społeczeństwo III Rzeszy</w:t>
            </w:r>
          </w:p>
          <w:p w14:paraId="4F421CBD" w14:textId="0E17EC61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Kryzys demokracji w Europie</w:t>
            </w:r>
          </w:p>
        </w:tc>
        <w:tc>
          <w:tcPr>
            <w:tcW w:w="4820" w:type="dxa"/>
          </w:tcPr>
          <w:p w14:paraId="61568260" w14:textId="561E3FE2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faszyzm, nazizm, </w:t>
            </w:r>
            <w:r w:rsidR="00E828AD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Duce, </w:t>
            </w:r>
            <w:proofErr w:type="spellStart"/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Führer</w:t>
            </w:r>
            <w:proofErr w:type="spellEnd"/>
          </w:p>
          <w:p w14:paraId="4ED4760A" w14:textId="5A1F2F7D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marsz na Rzym (1922), 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>początek rządów Benit</w:t>
            </w:r>
            <w:r w:rsidR="00DC20B2" w:rsidRPr="008B72D8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 xml:space="preserve"> Mussoliniego (1922), traktat w Locarno (1925),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początek rządów Adolfa Hitlera (I 1933)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>, „noc długich noży” (1934), ustawy norymberskie (1935), „noc kryształową” (1938)</w:t>
            </w:r>
          </w:p>
          <w:p w14:paraId="47C13D51" w14:textId="372EF3A3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Benita Mussoliniego, Adolfa Hitlera</w:t>
            </w:r>
            <w:r w:rsidR="00E828AD" w:rsidRPr="008B72D8">
              <w:rPr>
                <w:rFonts w:ascii="Cambria" w:eastAsia="Times" w:hAnsi="Cambria" w:cstheme="minorHAnsi"/>
                <w:color w:val="000000" w:themeColor="text1"/>
              </w:rPr>
              <w:t>, Josefa Goebbelsa</w:t>
            </w:r>
          </w:p>
          <w:p w14:paraId="5B5A248A" w14:textId="470367D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założenia doktryny faszyzmu i nazizmu</w:t>
            </w:r>
          </w:p>
          <w:p w14:paraId="2C38B35A" w14:textId="1FA75A7E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jaką rolę odegrali Benito Mussolini i Adolf Hitler w budowaniu państwa totalitarnego we Włoszech i </w:t>
            </w:r>
            <w:r w:rsidR="003602F7" w:rsidRPr="008B72D8">
              <w:rPr>
                <w:rFonts w:ascii="Cambria" w:eastAsia="Times" w:hAnsi="Cambria" w:cstheme="minorHAnsi"/>
                <w:color w:val="000000" w:themeColor="text1"/>
              </w:rPr>
              <w:t xml:space="preserve">w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Niemczech</w:t>
            </w:r>
          </w:p>
          <w:p w14:paraId="68F34F1C" w14:textId="17F3D23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działania, jakie podjął Benito Mussolini w celu utworzenia państwa faszystowskiego we Włoszech</w:t>
            </w:r>
          </w:p>
          <w:p w14:paraId="592EC155" w14:textId="19FD27C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w jakich okolicznościach Adolf Hitler przejął władzę w Niemczech</w:t>
            </w:r>
          </w:p>
          <w:p w14:paraId="71BBC3C0" w14:textId="354189AE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proces tworzenia niemieckiego państwa nazistowskiego</w:t>
            </w:r>
          </w:p>
          <w:p w14:paraId="4B518FD7" w14:textId="2825B7F7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metody, które stosowali naziści w celu stworzenia posłusznego sobie społeczeństwa</w:t>
            </w:r>
          </w:p>
          <w:p w14:paraId="365552A8" w14:textId="4969AED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działania nazistów, które miały prowadzić do eksterminacji Żydów w Niemczech</w:t>
            </w:r>
          </w:p>
        </w:tc>
        <w:tc>
          <w:tcPr>
            <w:tcW w:w="5103" w:type="dxa"/>
          </w:tcPr>
          <w:p w14:paraId="1A53A0F3" w14:textId="3477FFF7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pojęcie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eugenika</w:t>
            </w:r>
          </w:p>
          <w:p w14:paraId="15523B5C" w14:textId="6B0FCF29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Republikę Weimarską (1919–1933), 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powstanie Narodowej Partii Faszystowskiej we Włoszech (1921),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pucz monachijski (1923), pakty laterańskie (1929), </w:t>
            </w:r>
            <w:r w:rsidR="00E828AD" w:rsidRPr="008B72D8">
              <w:rPr>
                <w:rFonts w:ascii="Cambria" w:hAnsi="Cambria" w:cstheme="minorHAnsi"/>
                <w:color w:val="000000" w:themeColor="text1"/>
              </w:rPr>
              <w:t xml:space="preserve">powstanie obozów koncentracyjnych w Niemczech (1933), podpalenie Reichstagu (II 1933),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rozpoczęcie zbrojeń przez Niemcy (1935), remilitaryzację Nadrenii (1936)</w:t>
            </w:r>
          </w:p>
          <w:p w14:paraId="0EBBEAED" w14:textId="7297A1A8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proces tworzenia się faszyzmu we Włoszech</w:t>
            </w:r>
          </w:p>
          <w:p w14:paraId="49FD9CA9" w14:textId="2B5EBF33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 charakteryzuje sytuację wewnętrzną i politykę zagraniczną Republiki Weimarskiej </w:t>
            </w:r>
          </w:p>
          <w:p w14:paraId="5A3049E8" w14:textId="7B885D42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przyczyny narodzin nazizmu w Niemczech</w:t>
            </w:r>
          </w:p>
          <w:p w14:paraId="64186D06" w14:textId="67A5BC0F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Adolf Hitler rozprawił się z przywódcami SA</w:t>
            </w:r>
          </w:p>
          <w:p w14:paraId="099031E3" w14:textId="2E89F5CE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wymienia grupy, które zostały wykluczone ze społeczeństwa niemieckiego i przedstawia stosowane wobec nich metody represji</w:t>
            </w:r>
          </w:p>
          <w:p w14:paraId="7BD67474" w14:textId="25D01BED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z czego wynikał antysemityzm nazistowski i jakie miał konsekwencje</w:t>
            </w:r>
          </w:p>
          <w:p w14:paraId="6D3E7FAC" w14:textId="22BC86AC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wymienia przykłady zbrodni hitlerowskich w latach 30. XX w. </w:t>
            </w:r>
          </w:p>
          <w:p w14:paraId="11B4DB4E" w14:textId="1FE93974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Europa w końcu lat 20. i na początku lat 30. XX w. przeżywała kryzys demokracji</w:t>
            </w:r>
          </w:p>
          <w:p w14:paraId="77B7B0BD" w14:textId="2FEA268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porównuje założenia ideowe włoskiego faszyzmu i niemieckiego nazizmu</w:t>
            </w:r>
          </w:p>
          <w:p w14:paraId="181B6E4D" w14:textId="10B2782C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wymienia działania włoskich faszystów i niemieckich nazistów, które świadczą o totalitarnym charakterze stworzonych przez nich państw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0250C243" w14:textId="37C99735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które założenia ideologii nazistowskiej mogły prowadzić do zbrodniczej działalności jej zwolenników</w:t>
            </w:r>
          </w:p>
        </w:tc>
      </w:tr>
      <w:tr w:rsidR="008C2A8A" w:rsidRPr="008B72D8" w14:paraId="0967EFA5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2F2DB" w14:textId="4DDFBAAF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lastRenderedPageBreak/>
              <w:t>Przemiany społeczne w okresie międzywojennym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AC9C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Demokratyzacja i emancypacja kobiet</w:t>
            </w:r>
          </w:p>
          <w:p w14:paraId="5D2F98C3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 xml:space="preserve">Rozwój oświaty </w:t>
            </w:r>
            <w:r w:rsidRPr="008B72D8">
              <w:rPr>
                <w:rFonts w:cstheme="minorHAnsi"/>
                <w:sz w:val="22"/>
                <w:szCs w:val="22"/>
              </w:rPr>
              <w:br/>
              <w:t>i nauki</w:t>
            </w:r>
          </w:p>
          <w:p w14:paraId="0604649C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Kultura masowa i mass media</w:t>
            </w:r>
          </w:p>
          <w:p w14:paraId="71945A22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Rozwój techniki</w:t>
            </w:r>
          </w:p>
          <w:p w14:paraId="250B8118" w14:textId="6352C3A9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</w:rPr>
              <w:t>Architektura okresu międzywojennego</w:t>
            </w:r>
          </w:p>
        </w:tc>
        <w:tc>
          <w:tcPr>
            <w:tcW w:w="4820" w:type="dxa"/>
          </w:tcPr>
          <w:p w14:paraId="61E8B5C7" w14:textId="53462F9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demokratyzacja, kultura masowa, społeczeństwo masowe</w:t>
            </w:r>
            <w:r w:rsidR="001630A5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mass media, społeczeństwo konsumpcyjne, socrealizm, modernizm</w:t>
            </w:r>
          </w:p>
          <w:p w14:paraId="1BD5F7A9" w14:textId="08A287DC" w:rsidR="001630A5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Alberta Einsteina, Alexandra Fleminga</w:t>
            </w:r>
          </w:p>
          <w:p w14:paraId="379273F4" w14:textId="429B1EDD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społeczne, polityczne i kulturowe skutki emancypacji kobiet</w:t>
            </w:r>
          </w:p>
          <w:p w14:paraId="6B5D9B14" w14:textId="7DAB2424" w:rsidR="001630A5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przyczyny i skutki powstania kultury masowej</w:t>
            </w:r>
          </w:p>
          <w:p w14:paraId="08771742" w14:textId="0E49FECD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cechy kultury masowej</w:t>
            </w:r>
          </w:p>
          <w:p w14:paraId="1CD59EA0" w14:textId="4738204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 socrealizm</w:t>
            </w:r>
          </w:p>
          <w:p w14:paraId="45643EC6" w14:textId="34388AEF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cechy charakterystyczne architektury okresu międzywojennego</w:t>
            </w:r>
          </w:p>
        </w:tc>
        <w:tc>
          <w:tcPr>
            <w:tcW w:w="5103" w:type="dxa"/>
          </w:tcPr>
          <w:p w14:paraId="47BF88EB" w14:textId="665CA9B3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>a: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funkcjonalizm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proofErr w:type="spellStart"/>
            <w:r w:rsidR="001630A5" w:rsidRPr="008B72D8">
              <w:rPr>
                <w:rFonts w:ascii="Cambria" w:hAnsi="Cambria" w:cstheme="minorHAnsi"/>
                <w:i/>
                <w:color w:val="000000" w:themeColor="text1"/>
              </w:rPr>
              <w:t>Bauhaus</w:t>
            </w:r>
            <w:proofErr w:type="spellEnd"/>
          </w:p>
          <w:p w14:paraId="19F489B2" w14:textId="3D45E50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wynalezienie penicyliny (1928)</w:t>
            </w:r>
          </w:p>
          <w:p w14:paraId="555341D6" w14:textId="3D615462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Maxa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Plancka, Nielsa Bohra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>, Le Corbusiera</w:t>
            </w:r>
          </w:p>
          <w:p w14:paraId="76119637" w14:textId="43C3AFA3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w okresie międzywojennym pogłębiło się zjawisko laicyzacji</w:t>
            </w:r>
          </w:p>
          <w:p w14:paraId="7009DA5B" w14:textId="3BBC36A0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charakteryzuje kierunki w rozwoju nauki i techniki w okresie międzywojennym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08BD45CE" w14:textId="1080C553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porównuje rozwój kultury masowej w państwach 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>demokratycznych i totalitarnych</w:t>
            </w:r>
          </w:p>
          <w:p w14:paraId="2EDE63EB" w14:textId="2FF8D6AE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skutki społeczne demokratyzacji życia po I wojnie światowej</w:t>
            </w:r>
          </w:p>
          <w:p w14:paraId="31C90F97" w14:textId="466649E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ocenia, które wynalazki upowszechnione w okresie międzywojennym najbardziej zmieniły życie ludzi</w:t>
            </w:r>
          </w:p>
        </w:tc>
      </w:tr>
      <w:tr w:rsidR="008C2A8A" w:rsidRPr="008B72D8" w14:paraId="5A0759E5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5ED85" w14:textId="6979C386" w:rsidR="008C2A8A" w:rsidRPr="008B72D8" w:rsidRDefault="008C2A8A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t>Świat na drodze ku nowej wojnie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D985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 xml:space="preserve">Podboje Włoch </w:t>
            </w:r>
            <w:r w:rsidRPr="008B72D8">
              <w:rPr>
                <w:rFonts w:cstheme="minorHAnsi"/>
                <w:sz w:val="22"/>
                <w:szCs w:val="22"/>
              </w:rPr>
              <w:br/>
              <w:t>i Japonii</w:t>
            </w:r>
          </w:p>
          <w:p w14:paraId="0EFBCE76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Militaryzacja Niemiec</w:t>
            </w:r>
          </w:p>
          <w:p w14:paraId="6D2C442E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 xml:space="preserve">Wojna domowa </w:t>
            </w:r>
            <w:r w:rsidRPr="008B72D8">
              <w:rPr>
                <w:rFonts w:cstheme="minorHAnsi"/>
                <w:sz w:val="22"/>
                <w:szCs w:val="22"/>
              </w:rPr>
              <w:br/>
              <w:t>w Hiszpanii</w:t>
            </w:r>
          </w:p>
          <w:p w14:paraId="56408535" w14:textId="77777777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8B72D8">
              <w:rPr>
                <w:rFonts w:cstheme="minorHAnsi"/>
                <w:sz w:val="22"/>
                <w:szCs w:val="22"/>
              </w:rPr>
              <w:t>Przyłączenie Austrii</w:t>
            </w:r>
          </w:p>
          <w:p w14:paraId="78E5F622" w14:textId="04431CB2" w:rsidR="008C2A8A" w:rsidRPr="008B72D8" w:rsidRDefault="008C2A8A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</w:rPr>
              <w:t>Rozbiory Czechosłowacji</w:t>
            </w:r>
          </w:p>
        </w:tc>
        <w:tc>
          <w:tcPr>
            <w:tcW w:w="4820" w:type="dxa"/>
          </w:tcPr>
          <w:p w14:paraId="5DE08A5A" w14:textId="796DBDD3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proofErr w:type="spellStart"/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Anschluss</w:t>
            </w:r>
            <w:proofErr w:type="spellEnd"/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, państwa </w:t>
            </w:r>
            <w:r w:rsidR="003602F7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O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si</w:t>
            </w:r>
            <w:r w:rsidR="001630A5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</w:t>
            </w:r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 </w:t>
            </w:r>
            <w:r w:rsidR="001630A5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Blitzkrieg, appeasement</w:t>
            </w:r>
          </w:p>
          <w:p w14:paraId="0A288008" w14:textId="791C07C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ukształtowanie się osi Rzym–Berlin–Tokio (1936–1937), 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 xml:space="preserve">wojnę domową w Hiszpanii (VII 1936–III 1939), </w:t>
            </w:r>
            <w:proofErr w:type="spellStart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Anschluss</w:t>
            </w:r>
            <w:proofErr w:type="spellEnd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Austrii (III 1938), 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 xml:space="preserve">układ monachijski (IX 1938), 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aneksję Czechosłowacji przez Niemcy (III 1939)</w:t>
            </w:r>
          </w:p>
          <w:p w14:paraId="4EC46482" w14:textId="46DE5747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zdobycze Niemiec po przejęciu władzy przez Adolfa Hitlera</w:t>
            </w:r>
          </w:p>
          <w:p w14:paraId="5F50B281" w14:textId="242563B9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Benita Mussoliniego, Adolfa Hitlera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>, Francisca Franco</w:t>
            </w:r>
          </w:p>
          <w:p w14:paraId="1A4FA0E6" w14:textId="53584AD6" w:rsidR="001630A5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działania Adolfa Hitlera zmierzające do uczynienia z Niemiec potęgi militarnej</w:t>
            </w:r>
          </w:p>
          <w:p w14:paraId="0BA23DEB" w14:textId="7D6C9AB7" w:rsidR="001630A5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etapy ekspansji terytorialnej nazistowskich Niemiec w latach 30. XX w.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  <w:p w14:paraId="3419A3C6" w14:textId="06F1F008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przyczyny i skutki </w:t>
            </w:r>
            <w:proofErr w:type="spellStart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>Anschlussu</w:t>
            </w:r>
            <w:proofErr w:type="spellEnd"/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Austrii</w:t>
            </w:r>
          </w:p>
          <w:p w14:paraId="56ACA218" w14:textId="21FE58F0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postanowienia konferencji monachijskiej</w:t>
            </w:r>
          </w:p>
          <w:p w14:paraId="37D35147" w14:textId="58E59573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losy Czechosłowacji po konferencji monachijskiej</w:t>
            </w:r>
          </w:p>
          <w:p w14:paraId="40E1F379" w14:textId="63397425" w:rsidR="008C2A8A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polityka </w:t>
            </w:r>
            <w:proofErr w:type="spellStart"/>
            <w:r w:rsidR="008C2A8A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appeasementu</w:t>
            </w:r>
            <w:proofErr w:type="spellEnd"/>
          </w:p>
          <w:p w14:paraId="292068FE" w14:textId="77777777" w:rsidR="008C2A8A" w:rsidRPr="008B72D8" w:rsidRDefault="008C2A8A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61500F78" w14:textId="0DD73A8D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stosuje pojęcie </w:t>
            </w:r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pakt antykominternowski</w:t>
            </w:r>
          </w:p>
          <w:p w14:paraId="576E6967" w14:textId="5B0BA014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podbój Mandżurii przez Japonię (1931</w:t>
            </w: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1932), 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wystąpienie Niemiec z Ligi Narodów (1933),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początek niemieckich zbrojeń (1935), napaść Włoch na Etiopię (X 1935–V 1936), remilitaryzację Nadrenii (1936), 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rzeź nankińską (1937/1938), zniszczenie </w:t>
            </w:r>
            <w:proofErr w:type="spellStart"/>
            <w:r w:rsidR="001630A5" w:rsidRPr="008B72D8">
              <w:rPr>
                <w:rFonts w:ascii="Cambria" w:hAnsi="Cambria" w:cstheme="minorHAnsi"/>
                <w:color w:val="000000" w:themeColor="text1"/>
              </w:rPr>
              <w:t>Guerniki</w:t>
            </w:r>
            <w:proofErr w:type="spellEnd"/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 (1937), 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napaść Japonii na Chiny (1937), zajęcia Albanii przez Włochy (1939), aneksję Kłajpedy przez Niemcy (III 1939)</w:t>
            </w:r>
          </w:p>
          <w:p w14:paraId="41CE7A19" w14:textId="6AD5998C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Neville’a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Chamberlaina, </w:t>
            </w:r>
            <w:proofErr w:type="spellStart"/>
            <w:r w:rsidR="008C2A8A" w:rsidRPr="008B72D8">
              <w:rPr>
                <w:rFonts w:ascii="Cambria" w:hAnsi="Cambria" w:cstheme="minorHAnsi"/>
                <w:color w:val="000000" w:themeColor="text1"/>
              </w:rPr>
              <w:t>Edouarda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Daladiera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, Hajle </w:t>
            </w:r>
            <w:proofErr w:type="spellStart"/>
            <w:r w:rsidR="001630A5" w:rsidRPr="008B72D8">
              <w:rPr>
                <w:rFonts w:ascii="Cambria" w:hAnsi="Cambria" w:cstheme="minorHAnsi"/>
                <w:color w:val="000000" w:themeColor="text1"/>
              </w:rPr>
              <w:t>Sellasjego</w:t>
            </w:r>
            <w:proofErr w:type="spellEnd"/>
            <w:r w:rsidR="001630A5" w:rsidRPr="008B72D8">
              <w:rPr>
                <w:rFonts w:ascii="Cambria" w:hAnsi="Cambria" w:cstheme="minorHAnsi"/>
                <w:color w:val="000000" w:themeColor="text1"/>
              </w:rPr>
              <w:t>, Josefa Tiso</w:t>
            </w:r>
          </w:p>
          <w:p w14:paraId="0503336C" w14:textId="3C2589A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ekspansję terytorialną Japonii w Azji i jej skutki</w:t>
            </w:r>
          </w:p>
          <w:p w14:paraId="66D872ED" w14:textId="6808F5E1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podboje Włoch w Afryce i Europie</w:t>
            </w:r>
          </w:p>
          <w:p w14:paraId="18BDCCE2" w14:textId="1D79BCAF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charakteryzuje proces militaryzacji Niemiec</w:t>
            </w:r>
          </w:p>
          <w:p w14:paraId="4469CB53" w14:textId="0CBAE01B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w jakich okolicznościach doszło do zwołania międzynarodowej konferencji  w Monachium</w:t>
            </w:r>
          </w:p>
          <w:p w14:paraId="0177C6F3" w14:textId="3ACDB80B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przedstawia proces budowania sojuszy polityczno</w:t>
            </w:r>
            <w:r w:rsidR="00D11103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>militarnych przez III Rzeszę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5A2D9FFD" w14:textId="36646B9C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omawia przyczyny wojny domowej w Hiszpanii</w:t>
            </w:r>
          </w:p>
          <w:p w14:paraId="235F8E18" w14:textId="0552018A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jaki wpływ na przebieg wojny w Hiszpanii miało wsparcie niemieckie i włoskie udzielone gen. Francisco Franco</w:t>
            </w:r>
          </w:p>
          <w:p w14:paraId="23DAF8C0" w14:textId="641A5DB3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wyjaśnia, kto i dlaczego opowiedział się po stronie wojsk republikańskich w wojnie domowej w Hiszpanii</w:t>
            </w:r>
          </w:p>
          <w:p w14:paraId="2285A2E9" w14:textId="536C5E6B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porównuje politykę podbojów Japonii, Włoch i III Rzeszy w okresie międzywojennym</w:t>
            </w:r>
          </w:p>
          <w:p w14:paraId="7BC79138" w14:textId="6015D227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postawę państw europejskich wobec wojny domowej w Hiszpanii</w:t>
            </w:r>
          </w:p>
          <w:p w14:paraId="5B68AED0" w14:textId="73D41A5C" w:rsidR="008C2A8A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ocenia skutki stosowania polityki </w:t>
            </w:r>
            <w:proofErr w:type="spellStart"/>
            <w:r w:rsidR="008C2A8A" w:rsidRPr="008B72D8">
              <w:rPr>
                <w:rFonts w:ascii="Cambria" w:hAnsi="Cambria" w:cstheme="minorHAnsi"/>
                <w:i/>
                <w:color w:val="000000" w:themeColor="text1"/>
              </w:rPr>
              <w:t>appeasementu</w:t>
            </w:r>
            <w:proofErr w:type="spellEnd"/>
            <w:r w:rsidR="008C2A8A" w:rsidRPr="008B72D8">
              <w:rPr>
                <w:rFonts w:ascii="Cambria" w:hAnsi="Cambria" w:cstheme="minorHAnsi"/>
                <w:color w:val="000000" w:themeColor="text1"/>
              </w:rPr>
              <w:t xml:space="preserve"> wobec Adolfa Hitlera</w:t>
            </w:r>
          </w:p>
        </w:tc>
      </w:tr>
      <w:tr w:rsidR="007D4677" w:rsidRPr="008B72D8" w14:paraId="391EA871" w14:textId="77777777" w:rsidTr="00F85BD8">
        <w:trPr>
          <w:trHeight w:val="397"/>
        </w:trPr>
        <w:tc>
          <w:tcPr>
            <w:tcW w:w="14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A79437C" w14:textId="4FA47ADE" w:rsidR="007D4677" w:rsidRPr="008B72D8" w:rsidRDefault="007D4677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  <w:b/>
              </w:rPr>
              <w:lastRenderedPageBreak/>
              <w:t>V. II Rzeczpospolita</w:t>
            </w:r>
          </w:p>
        </w:tc>
      </w:tr>
      <w:tr w:rsidR="009C5C0F" w:rsidRPr="008B72D8" w14:paraId="567925ED" w14:textId="77777777" w:rsidTr="00871CDC">
        <w:trPr>
          <w:trHeight w:val="283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30B9F6" w14:textId="283ECC94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t>Odrodzenie Rzeczypospolitej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0C28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Pierwsze ośrodki polskiej władzy</w:t>
            </w:r>
          </w:p>
          <w:p w14:paraId="504E0B75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Odzyskanie niepodległości</w:t>
            </w:r>
          </w:p>
          <w:p w14:paraId="5D1A78CB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Ustrój nowego państwa</w:t>
            </w:r>
          </w:p>
          <w:p w14:paraId="305AF413" w14:textId="5B98F629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Trudne początki niepodległości</w:t>
            </w:r>
          </w:p>
        </w:tc>
        <w:tc>
          <w:tcPr>
            <w:tcW w:w="4820" w:type="dxa"/>
          </w:tcPr>
          <w:p w14:paraId="22BDBF4B" w14:textId="6866B868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 xml:space="preserve">działalność Rady Regencyjnej (X 1917–XI 1918),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przejęcie przez J</w:t>
            </w:r>
            <w:r w:rsidR="00CE24A3" w:rsidRPr="008B72D8">
              <w:rPr>
                <w:rFonts w:ascii="Cambria" w:eastAsia="Times" w:hAnsi="Cambria" w:cstheme="minorHAnsi"/>
                <w:color w:val="000000" w:themeColor="text1"/>
              </w:rPr>
              <w:t>ózefa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Piłsudskiego władzy wojskowej w Polsce (11 XI 1918), 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 xml:space="preserve">objęcie przez </w:t>
            </w:r>
            <w:r w:rsidR="00CE24A3" w:rsidRPr="008B72D8">
              <w:rPr>
                <w:rFonts w:ascii="Cambria" w:eastAsia="Times" w:hAnsi="Cambria" w:cstheme="minorHAnsi"/>
              </w:rPr>
              <w:t xml:space="preserve">Józefa 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 xml:space="preserve">Piłsudskiego funkcji Tymczasowego Naczelnika Państwa (XI 1918), otwarcie obrad Sejmu Ustawodawczego (II 1920),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uchwalenie małej konstytucji (II 1919)</w:t>
            </w:r>
          </w:p>
          <w:p w14:paraId="584176B9" w14:textId="5E508D25" w:rsidR="001630A5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siedziby pierwszych ośrodków władzy na ziemiach polskich</w:t>
            </w:r>
          </w:p>
          <w:p w14:paraId="646063D4" w14:textId="65891167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Józefa Piłsudskiego, Ignacego Jana Paderewskiego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>, Ignacego Daszyńskiego, Wincentego Witosa, Jędrzeja Moraczewskiego</w:t>
            </w:r>
          </w:p>
          <w:p w14:paraId="0158B877" w14:textId="425B5CC2" w:rsidR="001630A5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630A5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lokalne ośrodki polskiej władzy powstałe w 1918 r.</w:t>
            </w:r>
          </w:p>
          <w:p w14:paraId="60E2B612" w14:textId="62DD8EC7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dzień 11 listopada 1918 r. jest uważany za datę odzyskania przez Polskę niepodległości</w:t>
            </w:r>
          </w:p>
          <w:p w14:paraId="2C525159" w14:textId="46C7357D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wydarzenia polityczne, które doprowadziły do odzyskani</w:t>
            </w:r>
            <w:r w:rsidR="00B02DED" w:rsidRPr="008B72D8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przez Polskę niepodległości w 1918 r.</w:t>
            </w:r>
          </w:p>
        </w:tc>
        <w:tc>
          <w:tcPr>
            <w:tcW w:w="5103" w:type="dxa"/>
          </w:tcPr>
          <w:p w14:paraId="19694454" w14:textId="4A065DDF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powstanie Tymczasowego Rządu Ludowego Republiki Polskiej (XI 1918), rząd </w:t>
            </w:r>
            <w:r w:rsidR="00CE24A3" w:rsidRPr="008B72D8">
              <w:rPr>
                <w:rFonts w:ascii="Cambria" w:hAnsi="Cambria" w:cstheme="minorHAnsi"/>
                <w:color w:val="000000" w:themeColor="text1"/>
              </w:rPr>
              <w:t>Jędrzeja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Moraczewskiego (XI 1918–I 1919), wybory do Sejmu Ustawodawczego (I 1919), rząd I</w:t>
            </w:r>
            <w:r w:rsidR="00CE24A3" w:rsidRPr="008B72D8">
              <w:rPr>
                <w:rFonts w:ascii="Cambria" w:hAnsi="Cambria" w:cstheme="minorHAnsi"/>
                <w:color w:val="000000" w:themeColor="text1"/>
              </w:rPr>
              <w:t>gnacego Jana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Paderewskiego (I–XII 1919)</w:t>
            </w:r>
          </w:p>
          <w:p w14:paraId="14742099" w14:textId="7FA376D4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 omawia kolejne etapy odradzania się państwa polskiego</w:t>
            </w:r>
          </w:p>
          <w:p w14:paraId="3590E007" w14:textId="0E06D8CA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 przedstawia i ocenia reformy rządu </w:t>
            </w:r>
            <w:r w:rsidR="00CE24A3" w:rsidRPr="008B72D8">
              <w:rPr>
                <w:rFonts w:ascii="Cambria" w:hAnsi="Cambria" w:cstheme="minorHAnsi"/>
                <w:color w:val="000000" w:themeColor="text1"/>
              </w:rPr>
              <w:t>Jędrzeja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 Moraczewskiego</w:t>
            </w:r>
          </w:p>
          <w:p w14:paraId="40A7DE91" w14:textId="1215A93F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 xml:space="preserve"> wyjaśnia, jakie znaczenie dla odrodzonego państwa polskiego miało objęcie urzędu premiera przez Ignacego Jana Paderewskiego </w:t>
            </w:r>
          </w:p>
          <w:p w14:paraId="766EFF0A" w14:textId="0330675E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ustrój II Rzeczypospolitej wynikający z małej konstytucji</w:t>
            </w:r>
          </w:p>
          <w:p w14:paraId="1B3B0923" w14:textId="02436101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opisuje problemy, na jakie napotykała integracja ziem wchodzących w skład odrodzonego państwa</w:t>
            </w:r>
          </w:p>
          <w:p w14:paraId="5BAF6E12" w14:textId="3ADA100F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przedstawia zniszczen</w:t>
            </w:r>
            <w:r w:rsidR="001630A5" w:rsidRPr="008B72D8">
              <w:rPr>
                <w:rFonts w:ascii="Cambria" w:hAnsi="Cambria" w:cstheme="minorHAnsi"/>
                <w:color w:val="000000" w:themeColor="text1"/>
              </w:rPr>
              <w:t>ia wojenne na ziemiach polskich</w:t>
            </w:r>
          </w:p>
          <w:p w14:paraId="1ADF49D9" w14:textId="714C2154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rolę J</w:t>
            </w:r>
            <w:r w:rsidR="003602F7" w:rsidRPr="008B72D8">
              <w:rPr>
                <w:rFonts w:ascii="Cambria" w:hAnsi="Cambria" w:cstheme="minorHAnsi"/>
                <w:color w:val="000000" w:themeColor="text1"/>
              </w:rPr>
              <w:t>ózefa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Piłsudskiego w procesie kształtowania się początków niepodległości</w:t>
            </w:r>
          </w:p>
          <w:p w14:paraId="6D079201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9C5C0F" w:rsidRPr="008B72D8" w14:paraId="1E675E0C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0CECA" w14:textId="79022A29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lastRenderedPageBreak/>
              <w:t>Kształtowanie się granicy zachodniej i południowej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68D2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Jaka powinna być odrodzona Polska?</w:t>
            </w:r>
          </w:p>
          <w:p w14:paraId="3A7A18EE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Powstanie wielkopolskie</w:t>
            </w:r>
          </w:p>
          <w:p w14:paraId="791B37BA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Powrót Pomorza do Polski</w:t>
            </w:r>
          </w:p>
          <w:p w14:paraId="2435CF89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I powstanie śląskie</w:t>
            </w:r>
          </w:p>
          <w:p w14:paraId="3F678313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II powstanie śląskie</w:t>
            </w:r>
          </w:p>
          <w:p w14:paraId="011C549C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Plebiscyt i III powstanie śląskie</w:t>
            </w:r>
          </w:p>
          <w:p w14:paraId="36E69CF2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Spór o Śląsk Cieszyński</w:t>
            </w:r>
          </w:p>
          <w:p w14:paraId="19F9DF1F" w14:textId="481FB333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Plebiscyt na Warmii, Mazurach i Powiślu</w:t>
            </w:r>
          </w:p>
        </w:tc>
        <w:tc>
          <w:tcPr>
            <w:tcW w:w="4820" w:type="dxa"/>
          </w:tcPr>
          <w:p w14:paraId="7471B3FC" w14:textId="3A01C27D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9C5C0F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koncepcja inkorporacyjna, koncepcja federacyjna</w:t>
            </w:r>
            <w:r w:rsidR="001630A5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plebiscyt</w:t>
            </w:r>
          </w:p>
          <w:p w14:paraId="4912C2CE" w14:textId="07EEEAC4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</w:t>
            </w:r>
            <w:r w:rsidR="00B02DED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powstanie wielkopolskie (27 XII 1918–16 II 1919)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>, I powstanie śląskie (VIII 1919), plebiscyt na Warmii, Mazurach i Powiślu (VII 1920), II powstanie śląskie (VIII 1920), plebiscyt na Górnym Śląsku (III 1921), III powstanie śląskie (V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>VII 1921)</w:t>
            </w:r>
          </w:p>
          <w:p w14:paraId="6FC84734" w14:textId="228F53A0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 xml:space="preserve">zasięg powstania wielkopolskiego,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obszary plebiscytowe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>, skutki plebiscytów na Warmii, Mazurach, Powiślu i Górnym Śląsku</w:t>
            </w:r>
          </w:p>
          <w:p w14:paraId="34DF939A" w14:textId="48EB4A01" w:rsidR="0013786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Romana Dmowskiego, Józefa Piłsudskiego, Ignacego Jana Paderewskiego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>, Józefa Hallera, Wojciecha Korfantego</w:t>
            </w:r>
          </w:p>
          <w:p w14:paraId="1EDE65C0" w14:textId="0AF8A1E0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założenia koncepcji inkorporacyjnej i federacyjnej</w:t>
            </w:r>
          </w:p>
          <w:p w14:paraId="54F2389C" w14:textId="2302670F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tereny, który były przedmiotem sporu między Rzecząpospolitą a Niemcami po I wojnie światowej </w:t>
            </w:r>
          </w:p>
          <w:p w14:paraId="552B26DD" w14:textId="48E7602D" w:rsidR="0013786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przebieg i skutki powstania wielkopolskiego</w:t>
            </w:r>
          </w:p>
          <w:p w14:paraId="34C6B5C5" w14:textId="0946DB5F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znaczenie powrotu Pomorza do Polski</w:t>
            </w:r>
          </w:p>
          <w:p w14:paraId="463812C5" w14:textId="71F17421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przyczyny i skutki powstań śląskich</w:t>
            </w:r>
          </w:p>
          <w:p w14:paraId="21F16389" w14:textId="5EB4B372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wyniki plebiscytów na Górnym Śląsku oraz na Warmii, Mazurach i Powiślu</w:t>
            </w:r>
          </w:p>
        </w:tc>
        <w:tc>
          <w:tcPr>
            <w:tcW w:w="5103" w:type="dxa"/>
          </w:tcPr>
          <w:p w14:paraId="19473537" w14:textId="37C589CB" w:rsidR="0013786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 xml:space="preserve"> stosuje pojęcie </w:t>
            </w:r>
            <w:r w:rsidR="0013786E" w:rsidRPr="008B72D8">
              <w:rPr>
                <w:rFonts w:ascii="Cambria" w:hAnsi="Cambria" w:cstheme="minorHAnsi"/>
                <w:i/>
                <w:color w:val="000000" w:themeColor="text1"/>
              </w:rPr>
              <w:t>konwencja górnośląska</w:t>
            </w:r>
          </w:p>
          <w:p w14:paraId="6240AC5C" w14:textId="3DD84858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przybycie I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>gnacego Jana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Paderewskiego do Poznania (26 XII 1918), 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>podział Śląska Cieszyńskiego (VII 1919), zaślubiny Polski z morzem (II 1920), podział Górnego Śląska (X 1921)</w:t>
            </w:r>
          </w:p>
          <w:p w14:paraId="66212A33" w14:textId="4E84D360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</w:t>
            </w:r>
            <w:r w:rsidR="00B02DED" w:rsidRPr="008B72D8">
              <w:rPr>
                <w:rFonts w:ascii="Cambria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miejsce symbolicznych zaślubin Polski z morzem, Wolne Miasto Gdańsk, zasięg powstań śląskich </w:t>
            </w:r>
          </w:p>
          <w:p w14:paraId="215CCC22" w14:textId="73B10551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postać Józefa Dowbora</w:t>
            </w:r>
            <w:r w:rsidR="00B02DED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Muśnickiego</w:t>
            </w:r>
          </w:p>
          <w:p w14:paraId="04ECD354" w14:textId="3E358150" w:rsidR="0013786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 xml:space="preserve"> porównuje i ocenia koncepcje polityczne dotyczące kształtu odrodzonej Rzeczypospolitej</w:t>
            </w:r>
          </w:p>
          <w:p w14:paraId="000FF385" w14:textId="38AEA84F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przedstawia okoliczności wybuchu powstania wielkopolskiego</w:t>
            </w:r>
          </w:p>
          <w:p w14:paraId="7EFDED82" w14:textId="6925E364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w jaki sposób rozstrzygnięto polsko</w:t>
            </w:r>
            <w:r w:rsidR="00B02DED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niemiecki spór o Pomorze</w:t>
            </w:r>
          </w:p>
          <w:p w14:paraId="6E8D9D45" w14:textId="21E5ADE4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przedstawia międzynarodowe decyzje, jakie zapadły w kwestii podziału Górnego Śląska po III powstaniu śląskim</w:t>
            </w:r>
          </w:p>
          <w:p w14:paraId="4D5A19DC" w14:textId="6D9173FA" w:rsidR="001630A5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przyczyny i skutki sporu polsk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>o</w:t>
            </w:r>
            <w:r w:rsidR="00B02DED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 xml:space="preserve">czeskiego o Śląsk Cieszyński </w:t>
            </w:r>
          </w:p>
          <w:p w14:paraId="1F9C429B" w14:textId="0BA0A5E2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ocenia, czy podział Górnego Śląska po III powstaniu śląskim był korzystny dla Polski</w:t>
            </w:r>
          </w:p>
          <w:p w14:paraId="44843162" w14:textId="39B462E1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problemy, które mogły wynikać z podziału Górnego Śląska oraz zapisów traktatu wersalskiego dotyczących Pomorza</w:t>
            </w:r>
          </w:p>
        </w:tc>
      </w:tr>
      <w:tr w:rsidR="009C5C0F" w:rsidRPr="008B72D8" w14:paraId="60213590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9B9390" w14:textId="30FA4108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lastRenderedPageBreak/>
              <w:t>Walki o granicę wschodnią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8F99" w14:textId="001B394E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Konflikt polsko</w:t>
            </w:r>
            <w:r w:rsidR="00B02DED" w:rsidRPr="008B72D8">
              <w:rPr>
                <w:rFonts w:cstheme="minorHAnsi"/>
                <w:sz w:val="22"/>
                <w:szCs w:val="22"/>
                <w:lang w:eastAsia="pl-PL"/>
              </w:rPr>
              <w:t>-</w:t>
            </w:r>
            <w:r w:rsidRPr="008B72D8">
              <w:rPr>
                <w:rFonts w:cstheme="minorHAnsi"/>
                <w:sz w:val="22"/>
                <w:szCs w:val="22"/>
                <w:lang w:eastAsia="pl-PL"/>
              </w:rPr>
              <w:t>ukraiński</w:t>
            </w:r>
          </w:p>
          <w:p w14:paraId="369AA332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Początek konfliktu z bolszewikami</w:t>
            </w:r>
          </w:p>
          <w:p w14:paraId="65737AFF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Ofensywa bolszewików</w:t>
            </w:r>
          </w:p>
          <w:p w14:paraId="1A426D91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Bitwa Warszawska</w:t>
            </w:r>
          </w:p>
          <w:p w14:paraId="017220DB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Pokój ryski</w:t>
            </w:r>
          </w:p>
          <w:p w14:paraId="0A78B4B6" w14:textId="1263287C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Sprawa Wileńszczyzny</w:t>
            </w:r>
          </w:p>
        </w:tc>
        <w:tc>
          <w:tcPr>
            <w:tcW w:w="4820" w:type="dxa"/>
          </w:tcPr>
          <w:p w14:paraId="3E1D9A54" w14:textId="7D9073FF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13786E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Orlęta Lwowskie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>,</w:t>
            </w:r>
            <w:r w:rsidR="0013786E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 </w:t>
            </w:r>
            <w:r w:rsidR="009C5C0F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cud nad Wisłą</w:t>
            </w:r>
          </w:p>
          <w:p w14:paraId="10B64BE1" w14:textId="09D9BC77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>wojnę polsko</w:t>
            </w:r>
            <w:r w:rsidR="00B02DED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 xml:space="preserve">ukraińską (XI 1918–VII 1919),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wojnę polsko</w:t>
            </w:r>
            <w:r w:rsidR="00B02DED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bolszewick</w:t>
            </w:r>
            <w:r w:rsidR="003602F7" w:rsidRPr="008B72D8">
              <w:rPr>
                <w:rFonts w:ascii="Cambria" w:eastAsia="Times" w:hAnsi="Cambria" w:cstheme="minorHAnsi"/>
                <w:color w:val="000000" w:themeColor="text1"/>
              </w:rPr>
              <w:t>ą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(II 1919 – 18 III 1921), 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 xml:space="preserve">operację niemeńską (IX 1920), utworzenie Litwy Środkowej (X 1920),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pokój ryski (18 III 1921)</w:t>
            </w:r>
          </w:p>
          <w:p w14:paraId="3C89B587" w14:textId="0D9489FA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 i przestrzeni Bitwę Warszawską (13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15 VIII 1920)</w:t>
            </w:r>
          </w:p>
          <w:p w14:paraId="0A05DE21" w14:textId="79299E94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granicę określoną w pokoju ryskim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>, terytorium Litwy Środkowej</w:t>
            </w:r>
          </w:p>
          <w:p w14:paraId="1E27428D" w14:textId="6C95C74A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postacie: Józefa Piłsudskiego, Michaiła Tuchaczewskiego, Lucjana Żeligowskiego </w:t>
            </w:r>
          </w:p>
          <w:p w14:paraId="5624640C" w14:textId="011FD409" w:rsidR="0013786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przebieg wojny polsko</w:t>
            </w:r>
            <w:r w:rsidR="00B02DED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>bolszewickiej</w:t>
            </w:r>
          </w:p>
          <w:p w14:paraId="68261282" w14:textId="2B9BE32E" w:rsidR="0013786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co zdecydowało o sukcesie Polaków w Bitwie Warszawskiej</w:t>
            </w:r>
          </w:p>
          <w:p w14:paraId="6330D54A" w14:textId="0F676071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Bitwę Warszawską nazwano cudem nad Wisłą</w:t>
            </w:r>
          </w:p>
          <w:p w14:paraId="63736F51" w14:textId="67540BAF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postanowienia pokoju ryskiego</w:t>
            </w:r>
          </w:p>
          <w:p w14:paraId="53B962D6" w14:textId="3D161697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w jaki sposób rozwiązano polsko</w:t>
            </w:r>
            <w:r w:rsidR="00B02DED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litewski spór o Wilno</w:t>
            </w:r>
          </w:p>
        </w:tc>
        <w:tc>
          <w:tcPr>
            <w:tcW w:w="5103" w:type="dxa"/>
          </w:tcPr>
          <w:p w14:paraId="2AA9F92D" w14:textId="2BD5B88F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stosuje pojęcie </w:t>
            </w:r>
            <w:r w:rsidR="009C5C0F" w:rsidRPr="008B72D8">
              <w:rPr>
                <w:rFonts w:ascii="Cambria" w:hAnsi="Cambria" w:cstheme="minorHAnsi"/>
                <w:i/>
                <w:color w:val="000000" w:themeColor="text1"/>
              </w:rPr>
              <w:t>linia Curzona</w:t>
            </w:r>
          </w:p>
          <w:p w14:paraId="55C90F6F" w14:textId="08A8FBBD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 xml:space="preserve">zawarcie traktatu brzeskiego z URL (II 1918),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zawarcie sojuszu II RP z URL (IV 1920), utworzenie Rady Obrony Państwa (VII 1920), przyłączenie Litwy Środkowej do Polski (1922)</w:t>
            </w:r>
          </w:p>
          <w:p w14:paraId="1D61F83B" w14:textId="650F97E8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i przestrzeni zajęcie Kijowa przez wojska polskie i ukraińskie (V 1920)</w:t>
            </w:r>
          </w:p>
          <w:p w14:paraId="527CC048" w14:textId="164A553B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</w:t>
            </w:r>
            <w:r w:rsidR="00D15286" w:rsidRPr="008B72D8">
              <w:rPr>
                <w:rFonts w:ascii="Cambria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linię Curzona, bitwę pod Komarowem (VIII 1920)</w:t>
            </w:r>
          </w:p>
          <w:p w14:paraId="16E963A0" w14:textId="73C456F9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Symona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Petlury, Władysława Grabskiego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>, Siemiona Budionnego</w:t>
            </w:r>
            <w:r w:rsidR="0017781C" w:rsidRPr="008B72D8">
              <w:rPr>
                <w:rFonts w:ascii="Cambria" w:hAnsi="Cambria" w:cstheme="minorHAnsi"/>
                <w:color w:val="000000" w:themeColor="text1"/>
              </w:rPr>
              <w:t>,</w:t>
            </w:r>
            <w:r w:rsidR="0017781C" w:rsidRPr="008B72D8">
              <w:rPr>
                <w:rFonts w:ascii="Cambria" w:eastAsia="Times" w:hAnsi="Cambria" w:cstheme="minorHAnsi"/>
                <w:color w:val="000000" w:themeColor="text1"/>
              </w:rPr>
              <w:t xml:space="preserve"> Tadeusza Rozwadowskiego</w:t>
            </w:r>
          </w:p>
          <w:p w14:paraId="36B76B2F" w14:textId="75D06846" w:rsidR="0013786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 xml:space="preserve"> przedstawia proces tworzenia się państwowości ukraińskiej w Galicji Wschodniej</w:t>
            </w:r>
          </w:p>
          <w:p w14:paraId="129F9FF5" w14:textId="136D76FA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w jakich okolicznościach doszło do zawarcia sojuszu polsko</w:t>
            </w:r>
            <w:r w:rsidR="00B02DED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ukraińskiego</w:t>
            </w:r>
          </w:p>
          <w:p w14:paraId="414CDEE1" w14:textId="56EBF515" w:rsidR="0013786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 xml:space="preserve"> omawia walki Polaków o Lwów, Galicję Wschodnią i Wołyń w latach 1918</w:t>
            </w: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>1919</w:t>
            </w:r>
          </w:p>
          <w:p w14:paraId="10C841A3" w14:textId="10009558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jakie skutki polityczne i militarne miała ofensywa bolszewików w 1920 r.</w:t>
            </w:r>
          </w:p>
          <w:p w14:paraId="567069D3" w14:textId="7556F374" w:rsidR="0013786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na czym polegał polski plan obrony Warszawy przed wojskami bolszewickimi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4DB8CAAC" w14:textId="1558E955" w:rsidR="0013786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13786E" w:rsidRPr="008B72D8">
              <w:rPr>
                <w:rFonts w:ascii="Cambria" w:hAnsi="Cambria" w:cstheme="minorHAnsi"/>
                <w:color w:val="000000" w:themeColor="text1"/>
              </w:rPr>
              <w:t xml:space="preserve"> omawia etapy Bitwy Warszawskiej</w:t>
            </w:r>
          </w:p>
          <w:p w14:paraId="78136B81" w14:textId="78E2E92F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porównuje siły obu armii biorących udział w Bitwie Warszawskiej</w:t>
            </w:r>
          </w:p>
          <w:p w14:paraId="1C103D0F" w14:textId="2FB42232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polityczne i militarne znaczenie Bitwy Warszawskiej</w:t>
            </w:r>
          </w:p>
          <w:p w14:paraId="36033268" w14:textId="697A04C6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sposób rozwiązania polsko</w:t>
            </w:r>
            <w:r w:rsidR="00B02DED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litewskiego sporu </w:t>
            </w:r>
          </w:p>
          <w:p w14:paraId="0A1198D7" w14:textId="33B17DF9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o Wilno</w:t>
            </w:r>
          </w:p>
        </w:tc>
      </w:tr>
      <w:tr w:rsidR="009C5C0F" w:rsidRPr="008B72D8" w14:paraId="3D3CCCEF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67564" w14:textId="766ED102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t>Rządy parlamentarne i sanacyjne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27F3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Konstytucja marcowa</w:t>
            </w:r>
          </w:p>
          <w:p w14:paraId="21EA5040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Elekcja i śmierć prezydenta Narutowicza</w:t>
            </w:r>
          </w:p>
          <w:p w14:paraId="351558DB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Rządy parlamentarne w II Rzeczypospolitej </w:t>
            </w:r>
          </w:p>
          <w:p w14:paraId="0EFE867B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lastRenderedPageBreak/>
              <w:t>Geneza przewrotu majowego</w:t>
            </w:r>
          </w:p>
          <w:p w14:paraId="5579C3A5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Przewrót majowy</w:t>
            </w:r>
          </w:p>
          <w:p w14:paraId="3B537C2A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Scena polityczna II Rzeczypospolitej</w:t>
            </w:r>
          </w:p>
          <w:p w14:paraId="0CCF2E54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Nowela sierpniowa</w:t>
            </w:r>
          </w:p>
          <w:p w14:paraId="0331028B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Rządy sanacyjne</w:t>
            </w:r>
          </w:p>
          <w:p w14:paraId="0A3B408D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Represje wobec opozycji</w:t>
            </w:r>
          </w:p>
          <w:p w14:paraId="1E282197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Konstytucja kwietniowa</w:t>
            </w:r>
          </w:p>
          <w:p w14:paraId="049D6974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Obóz sanacyjny po śmierci Piłsudskiego</w:t>
            </w:r>
          </w:p>
          <w:p w14:paraId="1B221E13" w14:textId="25E335EF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Polski autorytaryzm</w:t>
            </w:r>
          </w:p>
        </w:tc>
        <w:tc>
          <w:tcPr>
            <w:tcW w:w="4820" w:type="dxa"/>
          </w:tcPr>
          <w:p w14:paraId="6E97B83A" w14:textId="6A7DC488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pojęcia: </w:t>
            </w:r>
            <w:r w:rsidR="0013786E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partyjniactwo, </w:t>
            </w:r>
            <w:r w:rsidR="009C5C0F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sanacja, autorytaryzm</w:t>
            </w:r>
          </w:p>
          <w:p w14:paraId="4D836D66" w14:textId="464F2AC3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uchwalenie konstytucji marcowej (17 III 1921), zabójstwo prezydenta G</w:t>
            </w:r>
            <w:r w:rsidR="003602F7" w:rsidRPr="008B72D8">
              <w:rPr>
                <w:rFonts w:ascii="Cambria" w:eastAsia="Times" w:hAnsi="Cambria" w:cstheme="minorHAnsi"/>
                <w:color w:val="000000" w:themeColor="text1"/>
              </w:rPr>
              <w:t>abriela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Narutowicza (16 XII 1922), przewrót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majowy (12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15 V 1926), 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>prezydenturę I</w:t>
            </w:r>
            <w:r w:rsidR="003602F7" w:rsidRPr="008B72D8">
              <w:rPr>
                <w:rFonts w:ascii="Cambria" w:eastAsia="Times" w:hAnsi="Cambria" w:cstheme="minorHAnsi"/>
                <w:color w:val="000000" w:themeColor="text1"/>
              </w:rPr>
              <w:t>gnacego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Mościckiego (VI 1926–IX 1939), uchwalenie noweli sierpniowej (1926), konstytucję kwietniową (24 IV 1935), śmierć J</w:t>
            </w:r>
            <w:r w:rsidR="003602F7" w:rsidRPr="008B72D8">
              <w:rPr>
                <w:rFonts w:ascii="Cambria" w:eastAsia="Times" w:hAnsi="Cambria" w:cstheme="minorHAnsi"/>
                <w:color w:val="000000" w:themeColor="text1"/>
              </w:rPr>
              <w:t>ózefa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Piłsudskiego (12 V 1935) </w:t>
            </w:r>
          </w:p>
          <w:p w14:paraId="4608C449" w14:textId="6628507B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Gabriela Narutowicza, Józefa Piłsudskiego, Ignacego Mościckiego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>, Stanisława Wojciechowskiego Wincentego Witosa, Romana Dmowskiego, Józefa Becka, Edwarda Rydza</w:t>
            </w:r>
            <w:r w:rsidR="00B02DED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>Śmigłego</w:t>
            </w:r>
          </w:p>
          <w:p w14:paraId="595F0361" w14:textId="35866BD6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ustrój II Rzeczypospolitej na podstawie konstytucji marcowej</w:t>
            </w:r>
          </w:p>
          <w:p w14:paraId="7B2B79CE" w14:textId="3E3B83AA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zakres praw i wolności obywatelskich określonych w konstytucji marcowej</w:t>
            </w:r>
          </w:p>
          <w:p w14:paraId="56517AAC" w14:textId="2F3DAA77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charakteryzuje rządy parlamentarne w II Rzeczypospolitej</w:t>
            </w:r>
          </w:p>
          <w:p w14:paraId="2D11786E" w14:textId="74279339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skutki polityczne przewrotu majowego</w:t>
            </w:r>
          </w:p>
          <w:p w14:paraId="1245E5C9" w14:textId="37BCFB92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jakie zmiany ustrojowe wprowadziła konstytucja kwietniowa</w:t>
            </w:r>
          </w:p>
          <w:p w14:paraId="5EEDDF68" w14:textId="2B3AD85F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dekompozycja obozu sanacji po śmierci Józefa Piłsudskiego</w:t>
            </w:r>
          </w:p>
          <w:p w14:paraId="06E880D8" w14:textId="7F9F7561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cechy ustroju autorytarnego w Polsce</w:t>
            </w:r>
          </w:p>
        </w:tc>
        <w:tc>
          <w:tcPr>
            <w:tcW w:w="5103" w:type="dxa"/>
          </w:tcPr>
          <w:p w14:paraId="39AEC72B" w14:textId="466E559D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wybory do Sejmu I kadencji (XI 1922), powołanie rządu Chjeno</w:t>
            </w:r>
            <w:r w:rsidR="00B02DED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Piasta (V 1926), powstanie BBWR (1928), 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 xml:space="preserve">Kongres Obrony Prawa i Wolności Ludu (VI 1930),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wybory brzeskie (XI 1930), proces brzeski (1931–1932)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 xml:space="preserve">, założenie obozu 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lastRenderedPageBreak/>
              <w:t xml:space="preserve">w Berezie Kartuskiej (1934), powstanie ONR (1934), powstanie Frontu </w:t>
            </w:r>
            <w:proofErr w:type="spellStart"/>
            <w:r w:rsidR="004B3BBE" w:rsidRPr="008B72D8">
              <w:rPr>
                <w:rFonts w:ascii="Cambria" w:hAnsi="Cambria" w:cstheme="minorHAnsi"/>
                <w:color w:val="000000" w:themeColor="text1"/>
              </w:rPr>
              <w:t>Morges</w:t>
            </w:r>
            <w:proofErr w:type="spellEnd"/>
            <w:r w:rsidR="004B3BBE" w:rsidRPr="008B72D8">
              <w:rPr>
                <w:rFonts w:ascii="Cambria" w:hAnsi="Cambria" w:cstheme="minorHAnsi"/>
                <w:color w:val="000000" w:themeColor="text1"/>
              </w:rPr>
              <w:t xml:space="preserve"> (1936), powstanie OZN (1937)</w:t>
            </w:r>
          </w:p>
          <w:p w14:paraId="011B9318" w14:textId="11D747A6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Władysława Grabskiego, Macieja Rataja, Ignacego Daszyńskiego, Wojciecha Korfantego, Walerego Sławka</w:t>
            </w:r>
          </w:p>
          <w:p w14:paraId="7223ECC4" w14:textId="78E80EBF" w:rsidR="004B3BB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 xml:space="preserve"> charakteryzuje scenę polityczną II Rzeczypospolitej</w:t>
            </w:r>
          </w:p>
          <w:p w14:paraId="19E6A45D" w14:textId="58991CB5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przejawy kryzysu politycznego w Polsce w połowie lat 20. XX w.</w:t>
            </w:r>
          </w:p>
          <w:p w14:paraId="403C3072" w14:textId="690E6105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przebieg przewrotu majowego</w:t>
            </w:r>
          </w:p>
          <w:p w14:paraId="601B4E48" w14:textId="72B2B7A4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wymienia ugrupowania opozycyjne wobec rządów sanacji</w:t>
            </w:r>
          </w:p>
          <w:p w14:paraId="777FCC3C" w14:textId="0AE45618" w:rsidR="0013786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w jaki sposób sanacja rozprawiła się </w:t>
            </w:r>
            <w:r w:rsidR="00582827" w:rsidRPr="008B72D8">
              <w:rPr>
                <w:rFonts w:ascii="Cambria" w:hAnsi="Cambria" w:cstheme="minorHAnsi"/>
                <w:color w:val="000000" w:themeColor="text1"/>
              </w:rPr>
              <w:t>z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opozycją polityczną</w:t>
            </w:r>
          </w:p>
          <w:p w14:paraId="341F4DC1" w14:textId="47C80877" w:rsidR="004B3BB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 xml:space="preserve"> wyjaśnia, jaką rolę miał odgrywać BBWR w polskim życiu politycznym</w:t>
            </w:r>
          </w:p>
          <w:p w14:paraId="53004410" w14:textId="06AF2D7F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porównuje pozycję i uprawnienia prezydenta w konstytucji marcowej i kwietniowej</w:t>
            </w:r>
          </w:p>
          <w:p w14:paraId="4C3FEDBB" w14:textId="53C02ABB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rządy parlamentarne w II Rzeczypospolitej</w:t>
            </w:r>
          </w:p>
          <w:p w14:paraId="4B90098E" w14:textId="0153D6DB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decyzję Józefa Piłsudskiego o dokonaniu przewrotu politycznego w Polsce</w:t>
            </w:r>
          </w:p>
          <w:p w14:paraId="20A38BF4" w14:textId="556BAA59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politykę rządów sanacji wobec opozycji</w:t>
            </w:r>
          </w:p>
        </w:tc>
      </w:tr>
      <w:tr w:rsidR="009C5C0F" w:rsidRPr="008B72D8" w14:paraId="7E753424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8FC1A1" w14:textId="6835099C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lastRenderedPageBreak/>
              <w:t>Społeczeństwo i gospodarka II Rzeczypospolitej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A726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Społeczeństwo II Rzeczypospolitej</w:t>
            </w:r>
          </w:p>
          <w:p w14:paraId="0E1F31DA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Mniejszości narodowe w Rzeczypospolitej</w:t>
            </w:r>
          </w:p>
          <w:p w14:paraId="5DC831E3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Problemy gospodarcze II Rzeczypospolitej</w:t>
            </w:r>
          </w:p>
          <w:p w14:paraId="642ECC6C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Reformy Grabskiego</w:t>
            </w:r>
          </w:p>
          <w:p w14:paraId="726527D8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Budowa portu w Gdyni</w:t>
            </w:r>
          </w:p>
          <w:p w14:paraId="6C04446F" w14:textId="2DB676CA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Inwestycje przemysłowe w latach 30.</w:t>
            </w:r>
          </w:p>
        </w:tc>
        <w:tc>
          <w:tcPr>
            <w:tcW w:w="4820" w:type="dxa"/>
          </w:tcPr>
          <w:p w14:paraId="3279EA8A" w14:textId="3C4F71B5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>a: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9C5C0F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Polska A i B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>,</w:t>
            </w:r>
            <w:r w:rsidR="004B3BBE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 wojna celna</w:t>
            </w:r>
          </w:p>
          <w:p w14:paraId="0A277957" w14:textId="37888599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rozpoczęcie budowy portu w Gdyni (1921),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wprowadzenie reformy walutowej (1924), 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wojnę celną (1925–1934),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budowę Centralnego Okręgu Przemysłowego (1936–1939)</w:t>
            </w:r>
          </w:p>
          <w:p w14:paraId="2766C3D7" w14:textId="65893E98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główne okręgi przemysłowe II Rzeczypospolitej,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Centralny Okręg Przemysłowy, podział na Polskę A i B</w:t>
            </w:r>
          </w:p>
          <w:p w14:paraId="2C73E2A7" w14:textId="128A4CCA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>cie: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Władysława Grabskiego,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Eugeniusza Kwiatkowskiego</w:t>
            </w:r>
          </w:p>
          <w:p w14:paraId="74CAE872" w14:textId="3B28611B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mniejszości narodowe i wyznaniowe w społeczeństwie II Rzeczypospolitej </w:t>
            </w:r>
          </w:p>
          <w:p w14:paraId="05B420EB" w14:textId="13CBC9A7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strukturę etniczną i wyznaniową społeczeństwa II Rzeczypospolitej</w:t>
            </w:r>
          </w:p>
          <w:p w14:paraId="6170F412" w14:textId="07193C7F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najważniejsze problemy gospodarcze, przed którymi stanęła II Rzeczpospolita</w:t>
            </w:r>
          </w:p>
          <w:p w14:paraId="27445E11" w14:textId="236CA501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Gdynia była nazywana „polskim oknem na świat”</w:t>
            </w:r>
          </w:p>
          <w:p w14:paraId="6A4BA3D5" w14:textId="788867A3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problem reformy rolnej w II Rzeczypospolitej</w:t>
            </w:r>
          </w:p>
          <w:p w14:paraId="08EA9914" w14:textId="3372305D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i jakie miała skutki wojna celna z Niemcami </w:t>
            </w:r>
          </w:p>
          <w:p w14:paraId="7AC23568" w14:textId="6F1868F1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przykłady inwestyc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ji zrealizowanych w ramach COP </w:t>
            </w:r>
          </w:p>
        </w:tc>
        <w:tc>
          <w:tcPr>
            <w:tcW w:w="5103" w:type="dxa"/>
          </w:tcPr>
          <w:p w14:paraId="344EEE4C" w14:textId="1BD99F1A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stosuje pojęcie </w:t>
            </w:r>
            <w:r w:rsidR="009C5C0F" w:rsidRPr="008B72D8">
              <w:rPr>
                <w:rFonts w:ascii="Cambria" w:hAnsi="Cambria" w:cstheme="minorHAnsi"/>
                <w:i/>
                <w:color w:val="000000" w:themeColor="text1"/>
              </w:rPr>
              <w:t>etatyzm</w:t>
            </w:r>
          </w:p>
          <w:p w14:paraId="71C68131" w14:textId="74C77F54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czteroletni program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gospodarczy (1936–1940)</w:t>
            </w:r>
          </w:p>
          <w:p w14:paraId="67573AFF" w14:textId="3F11681D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województwa, w których dominowali przedstawiciele mniejszości narodowych</w:t>
            </w:r>
          </w:p>
          <w:p w14:paraId="187F2EC4" w14:textId="7441A628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charakteryzuje mniejszości narodowe zamieszkujące II Rzeczpospolitą</w:t>
            </w:r>
          </w:p>
          <w:p w14:paraId="63ADFD1A" w14:textId="59F11015" w:rsidR="004B3BB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 xml:space="preserve"> omawia sytuację prawną mniejszości narodowych w Polsce</w:t>
            </w:r>
          </w:p>
          <w:p w14:paraId="3DE77158" w14:textId="58EC0899" w:rsidR="004B3BB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 xml:space="preserve"> przedstawia realizację reform gospodarczych przez rząd Władysława Grabskiego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2E3C86BC" w14:textId="53C65E0D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przedstawia okoliczności budowy portu w Gdyni</w:t>
            </w:r>
          </w:p>
          <w:p w14:paraId="6309993C" w14:textId="7CFEDAD8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jaką rolę miał odegrać COP w rozwoju gospodarczym Polski</w:t>
            </w:r>
          </w:p>
          <w:p w14:paraId="024882D2" w14:textId="27B7E733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324F32"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Pr="008B72D8">
              <w:rPr>
                <w:rFonts w:ascii="Cambria" w:hAnsi="Cambria" w:cstheme="minorHAnsi"/>
                <w:color w:val="000000" w:themeColor="text1"/>
              </w:rPr>
              <w:t xml:space="preserve"> wymienia cechy charakterystyczne Wielkiego Kryzysu w Polsce</w:t>
            </w:r>
          </w:p>
          <w:p w14:paraId="32CF549B" w14:textId="46395A79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przedstawia zasługi Eugeniusza Kwiatkowskiego dla rozwoju polskiej gospodarki</w:t>
            </w:r>
          </w:p>
          <w:p w14:paraId="7C76124A" w14:textId="2EA122DC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politykę II Rzeczypospolitej wobec mniejszości narodowych</w:t>
            </w:r>
          </w:p>
          <w:p w14:paraId="56612FF3" w14:textId="38A9470E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skuteczność reform gospodarczych podejmowanych w II Rzeczypospolitej</w:t>
            </w:r>
          </w:p>
          <w:p w14:paraId="0787C3F5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9C5C0F" w:rsidRPr="008B72D8" w14:paraId="5FC5CC6B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E345F" w14:textId="316367D0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lastRenderedPageBreak/>
              <w:t>Kultura i nauka w II Rzeczypospolitej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6DEE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Początki oświaty </w:t>
            </w:r>
            <w:r w:rsidRPr="008B72D8">
              <w:rPr>
                <w:rFonts w:cstheme="minorHAnsi"/>
                <w:sz w:val="22"/>
                <w:szCs w:val="22"/>
                <w:lang w:eastAsia="pl-PL"/>
              </w:rPr>
              <w:br/>
              <w:t>w II Rzeczypospolitej</w:t>
            </w:r>
          </w:p>
          <w:p w14:paraId="0590155D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Reformy szkolnictwa</w:t>
            </w:r>
          </w:p>
          <w:p w14:paraId="0390325B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Nauka polska</w:t>
            </w:r>
          </w:p>
          <w:p w14:paraId="4DE88EEC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Literatura, teatr i muzyka</w:t>
            </w:r>
          </w:p>
          <w:p w14:paraId="6DBFC09C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Kino i radio </w:t>
            </w:r>
            <w:r w:rsidRPr="008B72D8">
              <w:rPr>
                <w:rFonts w:cstheme="minorHAnsi"/>
                <w:sz w:val="22"/>
                <w:szCs w:val="22"/>
                <w:lang w:eastAsia="pl-PL"/>
              </w:rPr>
              <w:br/>
              <w:t>w międzywojennej Polsce</w:t>
            </w:r>
          </w:p>
          <w:p w14:paraId="460C24E9" w14:textId="704D0872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Sztuka i architektura w II Rzeczypospolitej</w:t>
            </w:r>
          </w:p>
        </w:tc>
        <w:tc>
          <w:tcPr>
            <w:tcW w:w="4820" w:type="dxa"/>
          </w:tcPr>
          <w:p w14:paraId="54868553" w14:textId="16934223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reformę edukacji Stanisława Grabskiego (1924),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reformę edukacji Janusza Jędrzejewicza (1932)</w:t>
            </w:r>
          </w:p>
          <w:p w14:paraId="5AE49ED6" w14:textId="01E4AF2B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Janusza Jędrzejewicza, Władysława Reymonta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>, Stanisława Grabskiego, Stefana Banacha, Witolda Gombrowicza, Brunona Schulza, Stanisława Ignacego Witkiewicz</w:t>
            </w:r>
            <w:r w:rsidR="00CE4890" w:rsidRPr="008B72D8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– Witkacego, Juliana Tuwima</w:t>
            </w:r>
          </w:p>
          <w:p w14:paraId="1F271B81" w14:textId="498409D9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reformy szkolnictwa przeprowadzone w II Rzeczypospolitej</w:t>
            </w:r>
          </w:p>
          <w:p w14:paraId="3396846D" w14:textId="206754D9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dziedziny naukowe, w których polscy uczeni zyskali uznanie w latach 20. i 30.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  <w:p w14:paraId="50730ACE" w14:textId="1B17050A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osiągnięcia polskiej literatury</w:t>
            </w:r>
          </w:p>
          <w:p w14:paraId="68725F78" w14:textId="0D6C4B5C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osiągnięcia nauki polskiej w okresie międzywojennym</w:t>
            </w:r>
          </w:p>
          <w:p w14:paraId="5AF0D6FC" w14:textId="54CFF5E6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najważniejszych twórców polskiej literatury w okresie międzywojennym</w:t>
            </w:r>
          </w:p>
        </w:tc>
        <w:tc>
          <w:tcPr>
            <w:tcW w:w="5103" w:type="dxa"/>
            <w:shd w:val="clear" w:color="auto" w:fill="auto"/>
          </w:tcPr>
          <w:p w14:paraId="13F141AF" w14:textId="6BCB3ABD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lokalizuje w czasie Nagrodę Nobla dla Władysława Reymonta (1924)</w:t>
            </w:r>
          </w:p>
          <w:p w14:paraId="297183FC" w14:textId="27722841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identyfikuje postacie: Ludwika Hirszfelda, Tadeusza Boya</w:t>
            </w:r>
            <w:r w:rsidR="007317E0" w:rsidRPr="008B72D8">
              <w:rPr>
                <w:rFonts w:ascii="Cambria" w:hAnsi="Cambria" w:cstheme="minorHAnsi"/>
              </w:rPr>
              <w:t>-</w:t>
            </w:r>
            <w:r w:rsidR="009C5C0F" w:rsidRPr="008B72D8">
              <w:rPr>
                <w:rFonts w:ascii="Cambria" w:hAnsi="Cambria" w:cstheme="minorHAnsi"/>
              </w:rPr>
              <w:t xml:space="preserve">Żeleńskiego, Karola Szymanowskiego, </w:t>
            </w:r>
            <w:proofErr w:type="spellStart"/>
            <w:r w:rsidR="009C5C0F" w:rsidRPr="008B72D8">
              <w:rPr>
                <w:rFonts w:ascii="Cambria" w:hAnsi="Cambria" w:cstheme="minorHAnsi"/>
              </w:rPr>
              <w:t>Poli</w:t>
            </w:r>
            <w:proofErr w:type="spellEnd"/>
            <w:r w:rsidR="009C5C0F" w:rsidRPr="008B72D8">
              <w:rPr>
                <w:rFonts w:ascii="Cambria" w:hAnsi="Cambria" w:cstheme="minorHAnsi"/>
              </w:rPr>
              <w:t xml:space="preserve"> Negri</w:t>
            </w:r>
            <w:r w:rsidR="004B3BBE" w:rsidRPr="008B72D8">
              <w:rPr>
                <w:rFonts w:ascii="Cambria" w:hAnsi="Cambria" w:cstheme="minorHAnsi"/>
              </w:rPr>
              <w:t>, Hugona Steinhausa, Stanisława Wigury, Władysława Tatarkiewicza</w:t>
            </w:r>
          </w:p>
          <w:p w14:paraId="02E110E0" w14:textId="48952C1C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omawia problemy polskiej oświaty w początkach niepodległości</w:t>
            </w:r>
          </w:p>
          <w:p w14:paraId="0F5108F1" w14:textId="6B03E85D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wymienia nurty, jakie dominowały w polskim malarstwie dwudziestolecia międzywojennego</w:t>
            </w:r>
          </w:p>
          <w:p w14:paraId="0333E778" w14:textId="6FFD62A0" w:rsidR="004B3BB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charakteryzuje sztukę i architekturę w II Rzeczypospolitej</w:t>
            </w:r>
            <w:r w:rsidR="009C5C0F" w:rsidRPr="008B72D8">
              <w:rPr>
                <w:rFonts w:ascii="Cambria" w:hAnsi="Cambria" w:cstheme="minorHAnsi"/>
              </w:rPr>
              <w:tab/>
            </w:r>
          </w:p>
          <w:p w14:paraId="0BCD306E" w14:textId="102CE0A5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omawia rozwój teatru i muzyki w okresie międzywojennym</w:t>
            </w:r>
          </w:p>
          <w:p w14:paraId="59C79BEA" w14:textId="7BBE652F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przedstawia rozwój kina i radia w międzywojennej Polsce </w:t>
            </w:r>
          </w:p>
          <w:p w14:paraId="6474614E" w14:textId="7F6E9D32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ocenia dorobek kulturalny i naukowy II Rzeczypospoli</w:t>
            </w:r>
            <w:r w:rsidR="004B3BBE" w:rsidRPr="008B72D8">
              <w:rPr>
                <w:rFonts w:ascii="Cambria" w:hAnsi="Cambria" w:cstheme="minorHAnsi"/>
              </w:rPr>
              <w:t>tej</w:t>
            </w:r>
          </w:p>
        </w:tc>
      </w:tr>
      <w:tr w:rsidR="009C5C0F" w:rsidRPr="008B72D8" w14:paraId="5F46B11D" w14:textId="77777777" w:rsidTr="00871CDC">
        <w:trPr>
          <w:trHeight w:val="27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011F8" w14:textId="46D1B2FF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hAnsi="Cambria" w:cstheme="minorHAnsi"/>
                <w:lang w:eastAsia="pl-PL"/>
              </w:rPr>
              <w:t>Polityka zagraniczna II Rzeczypospolitej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A87D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Polska na arenie międzynarodowej</w:t>
            </w:r>
          </w:p>
          <w:p w14:paraId="4768CB08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lastRenderedPageBreak/>
              <w:t xml:space="preserve">Polityka międzynarodowa  </w:t>
            </w:r>
            <w:r w:rsidRPr="008B72D8">
              <w:rPr>
                <w:rFonts w:cstheme="minorHAnsi"/>
                <w:sz w:val="22"/>
                <w:szCs w:val="22"/>
                <w:lang w:eastAsia="pl-PL"/>
              </w:rPr>
              <w:br/>
              <w:t>w okresie sanacji</w:t>
            </w:r>
          </w:p>
          <w:p w14:paraId="1A41C30E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Przyłączenie Zaolzia</w:t>
            </w:r>
          </w:p>
          <w:p w14:paraId="67E4BF0F" w14:textId="77777777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Niemieckie żądania wobec Polski</w:t>
            </w:r>
          </w:p>
          <w:p w14:paraId="4D828D85" w14:textId="617F024E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Zacieśnienie współpracy </w:t>
            </w:r>
            <w:r w:rsidR="00CF47FB" w:rsidRPr="008B72D8">
              <w:rPr>
                <w:rFonts w:cstheme="minorHAnsi"/>
                <w:sz w:val="22"/>
                <w:szCs w:val="22"/>
                <w:lang w:eastAsia="pl-PL"/>
              </w:rPr>
              <w:t>z</w:t>
            </w:r>
            <w:r w:rsidRPr="008B72D8">
              <w:rPr>
                <w:rFonts w:cstheme="minorHAnsi"/>
                <w:sz w:val="22"/>
                <w:szCs w:val="22"/>
                <w:lang w:eastAsia="pl-PL"/>
              </w:rPr>
              <w:t xml:space="preserve"> Wielką Brytanią i Francją</w:t>
            </w:r>
          </w:p>
          <w:p w14:paraId="2EFE1C8E" w14:textId="53CFB7D4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cstheme="minorHAnsi"/>
                <w:sz w:val="22"/>
                <w:szCs w:val="22"/>
                <w:lang w:eastAsia="pl-PL"/>
              </w:rPr>
              <w:t>Pakt Ribbentrop</w:t>
            </w:r>
            <w:r w:rsidR="00324F32" w:rsidRPr="008B72D8">
              <w:rPr>
                <w:rFonts w:cstheme="minorHAnsi"/>
                <w:sz w:val="22"/>
                <w:szCs w:val="22"/>
                <w:lang w:eastAsia="pl-PL"/>
              </w:rPr>
              <w:t>–</w:t>
            </w:r>
            <w:r w:rsidRPr="008B72D8">
              <w:rPr>
                <w:rFonts w:cstheme="minorHAnsi"/>
                <w:sz w:val="22"/>
                <w:szCs w:val="22"/>
                <w:lang w:eastAsia="pl-PL"/>
              </w:rPr>
              <w:t>Mołotow</w:t>
            </w:r>
          </w:p>
        </w:tc>
        <w:tc>
          <w:tcPr>
            <w:tcW w:w="4820" w:type="dxa"/>
          </w:tcPr>
          <w:p w14:paraId="40A61887" w14:textId="4AD7DA6E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stosuje pojęcie </w:t>
            </w:r>
            <w:r w:rsidR="009C5C0F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polityka równej odległości (równowagi)</w:t>
            </w:r>
          </w:p>
          <w:p w14:paraId="3F07D0C7" w14:textId="13CC816F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układy sojusznicze </w:t>
            </w:r>
          </w:p>
          <w:p w14:paraId="29E1450D" w14:textId="6088491E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z Francją i Rumunią (1921), 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>układ o nieagresji między Polską i ZSRS (1932), układ o niestosowaniu przemocy między Polską a Niemcami (1934), przyłączenie Zaolzia do Polski (X 1938), polsko</w:t>
            </w:r>
            <w:r w:rsidR="006B14A3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brytyjski układ sojuszniczy (25 VIII 1939), 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pakt Ribbentrop–Mołotow (23 VIII 1939)</w:t>
            </w:r>
          </w:p>
          <w:p w14:paraId="133E690C" w14:textId="751E65AD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Zaolzie</w:t>
            </w:r>
          </w:p>
          <w:p w14:paraId="4222C6A2" w14:textId="7D344878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postacie: Józefa Becka, Joachima von Ribbentropa, Wiaczesława Mołotowa </w:t>
            </w:r>
          </w:p>
          <w:p w14:paraId="07A6F309" w14:textId="2E6A34DB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jaką rolę w polskiej polityce zagranicznej miał odgrywać sojusz z Francją i Rumunią</w:t>
            </w:r>
          </w:p>
          <w:p w14:paraId="4B2B168F" w14:textId="63D9DBE5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polityka równej odległości</w:t>
            </w:r>
          </w:p>
          <w:p w14:paraId="0C40D1C7" w14:textId="1F3FE035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sposób realizacji polityki równej odległości</w:t>
            </w:r>
          </w:p>
          <w:p w14:paraId="088A6A2F" w14:textId="55DA50D5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okoliczności przyłączenia Zaolzia do Polski</w:t>
            </w:r>
          </w:p>
          <w:p w14:paraId="4F0D4065" w14:textId="69652518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żądania wobec Polski wysuwane przez III Rzeszę w 1938 r.</w:t>
            </w:r>
          </w:p>
          <w:p w14:paraId="212A1F1E" w14:textId="6BC513F6" w:rsidR="004B3BBE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postawę polskich władz wobec żądań III Rzeszy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  <w:p w14:paraId="659A35AC" w14:textId="172E3037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postanowienia paktu Ribbentrop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Mołotow</w:t>
            </w:r>
          </w:p>
        </w:tc>
        <w:tc>
          <w:tcPr>
            <w:tcW w:w="5103" w:type="dxa"/>
          </w:tcPr>
          <w:p w14:paraId="30157A30" w14:textId="2A72D455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stosuje pojęcia: </w:t>
            </w:r>
            <w:r w:rsidR="009C5C0F" w:rsidRPr="008B72D8">
              <w:rPr>
                <w:rFonts w:ascii="Cambria" w:hAnsi="Cambria" w:cstheme="minorHAnsi"/>
                <w:i/>
                <w:color w:val="000000" w:themeColor="text1"/>
              </w:rPr>
              <w:t>Międzymorze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,</w:t>
            </w:r>
            <w:r w:rsidR="009C5C0F"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 polityka prometejska</w:t>
            </w:r>
          </w:p>
          <w:p w14:paraId="42FD5DA7" w14:textId="67E199FD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traktat w Locarno (1925), przedstawienie niemieckich roszczeń wobec 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>P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olski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lastRenderedPageBreak/>
              <w:t>(X 1938), udzielenie gwarancji Polsce przez Wielk</w:t>
            </w:r>
            <w:r w:rsidR="006B14A3" w:rsidRPr="008B72D8">
              <w:rPr>
                <w:rFonts w:ascii="Cambria" w:hAnsi="Cambria" w:cstheme="minorHAnsi"/>
                <w:color w:val="000000" w:themeColor="text1"/>
              </w:rPr>
              <w:t>ą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Brytanię (III 1939), wypowiedzenie deklaracji o niestosowaniu przemocy przez III Rzeszę (IV 1939)</w:t>
            </w:r>
          </w:p>
          <w:p w14:paraId="1676ABDE" w14:textId="16E3DA44" w:rsidR="004B3BB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 xml:space="preserve"> charakteryzuje położenie międzynarodowe II Rzeczypospolitej w latach 20. XX w.</w:t>
            </w:r>
          </w:p>
          <w:p w14:paraId="0CFE9DD2" w14:textId="30902350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jaki wpływ na międzynarodową pozycję Polski miał traktat w Locarno</w:t>
            </w:r>
          </w:p>
          <w:p w14:paraId="1EF94613" w14:textId="54DD65DC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przedstawia, na czym miał</w:t>
            </w:r>
            <w:r w:rsidR="006B14A3" w:rsidRPr="008B72D8">
              <w:rPr>
                <w:rFonts w:ascii="Cambria" w:hAnsi="Cambria" w:cstheme="minorHAnsi"/>
                <w:color w:val="000000" w:themeColor="text1"/>
              </w:rPr>
              <w:t>y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polegać idea Międzymorza i polityka prometejska</w:t>
            </w:r>
          </w:p>
          <w:p w14:paraId="63F706BF" w14:textId="7A7DC53D" w:rsidR="004B3BB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idea Międzymorza i polityka prometejska poniosły fiasko </w:t>
            </w:r>
          </w:p>
          <w:p w14:paraId="5C021700" w14:textId="3B921AD9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proces zacieśniania współpracy Polski z Wielką Brytanią i Francją w przededniu wybuchu II wojny światowej</w:t>
            </w:r>
          </w:p>
          <w:p w14:paraId="59936A1D" w14:textId="3BD7F230" w:rsidR="004B3BBE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skutki polskiej polityki zagranicznej prowadzonej w okresie sanacji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03A594F5" w14:textId="62A8BCEE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międzynarodową pozycję Polski w okresie międzywojennym</w:t>
            </w:r>
          </w:p>
          <w:p w14:paraId="6809E944" w14:textId="7EA8D3D8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postawę władz polskich wobec żądań wysuwa</w:t>
            </w:r>
            <w:r w:rsidR="004B3BBE" w:rsidRPr="008B72D8">
              <w:rPr>
                <w:rFonts w:ascii="Cambria" w:hAnsi="Cambria" w:cstheme="minorHAnsi"/>
                <w:color w:val="000000" w:themeColor="text1"/>
              </w:rPr>
              <w:t>nych przez III Rzeszę w 1938 r.</w:t>
            </w:r>
          </w:p>
        </w:tc>
      </w:tr>
      <w:tr w:rsidR="007D4677" w:rsidRPr="008B72D8" w14:paraId="2BB1A832" w14:textId="77777777" w:rsidTr="00F85BD8">
        <w:trPr>
          <w:trHeight w:val="397"/>
        </w:trPr>
        <w:tc>
          <w:tcPr>
            <w:tcW w:w="14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845E00F" w14:textId="0D0C47E4" w:rsidR="007D4677" w:rsidRPr="008B72D8" w:rsidRDefault="007D4677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8B72D8">
              <w:rPr>
                <w:rFonts w:ascii="Cambria" w:eastAsia="Times New Roman" w:hAnsi="Cambria" w:cstheme="minorHAnsi"/>
                <w:b/>
                <w:lang w:eastAsia="pl-PL"/>
              </w:rPr>
              <w:lastRenderedPageBreak/>
              <w:t>VI. II wojna światowa</w:t>
            </w:r>
          </w:p>
        </w:tc>
      </w:tr>
      <w:tr w:rsidR="009C5C0F" w:rsidRPr="008B72D8" w14:paraId="70B80950" w14:textId="77777777" w:rsidTr="00871CDC">
        <w:trPr>
          <w:trHeight w:val="283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8975D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t>Kampania polska</w:t>
            </w:r>
          </w:p>
          <w:p w14:paraId="67F3A5BF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092A7DDC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3E2B22DC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17E525C5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4CE6B3DB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498EC8BA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05B75E31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66A53060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6A3DC404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5E95B1EE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2FD7E78E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08DB023D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54F194DB" w14:textId="77777777" w:rsidR="009C5C0F" w:rsidRPr="008B72D8" w:rsidRDefault="009C5C0F" w:rsidP="004B3BBE">
            <w:pPr>
              <w:spacing w:after="0" w:line="240" w:lineRule="auto"/>
              <w:contextualSpacing/>
              <w:rPr>
                <w:rFonts w:ascii="Cambria" w:eastAsia="Calibri" w:hAnsi="Cambria" w:cstheme="minorHAnsi"/>
                <w:bCs/>
                <w:lang w:eastAsia="ar-SA"/>
              </w:rPr>
            </w:pPr>
          </w:p>
          <w:p w14:paraId="598E4CAC" w14:textId="556FC2FF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8653" w14:textId="77777777" w:rsidR="009C5C0F" w:rsidRPr="008B72D8" w:rsidRDefault="009C5C0F" w:rsidP="004B3BBE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lastRenderedPageBreak/>
              <w:t>W przededniu wojny</w:t>
            </w:r>
          </w:p>
          <w:p w14:paraId="3D760627" w14:textId="77777777" w:rsidR="009C5C0F" w:rsidRPr="008B72D8" w:rsidRDefault="009C5C0F" w:rsidP="004B3BBE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73D6E480" w14:textId="77777777" w:rsidR="009C5C0F" w:rsidRPr="008B72D8" w:rsidRDefault="009C5C0F" w:rsidP="004B3BBE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Przeciwko Blitzkriegowi</w:t>
            </w:r>
          </w:p>
          <w:p w14:paraId="1608F6A4" w14:textId="77777777" w:rsidR="009C5C0F" w:rsidRPr="008B72D8" w:rsidRDefault="009C5C0F" w:rsidP="004B3BBE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Napaść sowiecka na Polskę</w:t>
            </w:r>
          </w:p>
          <w:p w14:paraId="70EABA08" w14:textId="77777777" w:rsidR="009C5C0F" w:rsidRPr="008B72D8" w:rsidRDefault="009C5C0F" w:rsidP="004B3BBE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Ostatnie punkty oporu</w:t>
            </w:r>
          </w:p>
          <w:p w14:paraId="77EFB78B" w14:textId="77777777" w:rsidR="009C5C0F" w:rsidRPr="008B72D8" w:rsidRDefault="009C5C0F" w:rsidP="004B3BBE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lastRenderedPageBreak/>
              <w:t xml:space="preserve">Pierwsze zbrodnie hitlerowskie 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42614C67" w14:textId="77777777" w:rsidR="009C5C0F" w:rsidRPr="008B72D8" w:rsidRDefault="009C5C0F" w:rsidP="004B3BBE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Ocena wojny obronnej</w:t>
            </w:r>
          </w:p>
          <w:p w14:paraId="29BCDD77" w14:textId="77777777" w:rsidR="009C5C0F" w:rsidRPr="008B72D8" w:rsidRDefault="009C5C0F" w:rsidP="004B3BB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</w:p>
          <w:p w14:paraId="4D88F419" w14:textId="77777777" w:rsidR="009C5C0F" w:rsidRPr="008B72D8" w:rsidRDefault="009C5C0F" w:rsidP="004B3BBE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59"/>
              <w:contextualSpacing/>
              <w:rPr>
                <w:rFonts w:eastAsia="Times New Roman" w:cstheme="minorHAnsi"/>
                <w:bCs/>
                <w:color w:val="000000"/>
                <w:sz w:val="22"/>
                <w:szCs w:val="22"/>
                <w:lang w:eastAsia="pl-PL"/>
              </w:rPr>
            </w:pPr>
          </w:p>
          <w:p w14:paraId="1A094311" w14:textId="77777777" w:rsidR="009C5C0F" w:rsidRPr="008B72D8" w:rsidRDefault="009C5C0F" w:rsidP="004B3BBE">
            <w:pPr>
              <w:tabs>
                <w:tab w:val="num" w:pos="360"/>
              </w:tabs>
              <w:suppressAutoHyphens/>
              <w:spacing w:after="0" w:line="240" w:lineRule="auto"/>
              <w:ind w:left="359"/>
              <w:contextualSpacing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</w:p>
          <w:p w14:paraId="705EB0CD" w14:textId="77777777" w:rsidR="009C5C0F" w:rsidRPr="008B72D8" w:rsidRDefault="009C5C0F" w:rsidP="004B3BB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</w:p>
          <w:p w14:paraId="7BB18934" w14:textId="77777777" w:rsidR="009C5C0F" w:rsidRPr="008B72D8" w:rsidRDefault="009C5C0F" w:rsidP="004B3BBE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</w:p>
          <w:p w14:paraId="43203967" w14:textId="77777777" w:rsidR="009C5C0F" w:rsidRPr="008B72D8" w:rsidRDefault="009C5C0F" w:rsidP="009F14BF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 w:hanging="227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4820" w:type="dxa"/>
          </w:tcPr>
          <w:p w14:paraId="5610B627" w14:textId="77777777" w:rsidR="00E442C7" w:rsidRPr="008B72D8" w:rsidRDefault="00E442C7" w:rsidP="00E442C7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– stosuje pojęcia: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Blitzkrieg, bitwa graniczna, dziwna wojna</w:t>
            </w:r>
          </w:p>
          <w:p w14:paraId="6B69948E" w14:textId="4C9998CA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atak III Rzeszy na Polskę (1 IX 1939), </w:t>
            </w:r>
            <w:r w:rsidR="00E442C7" w:rsidRPr="008B72D8">
              <w:rPr>
                <w:rFonts w:ascii="Cambria" w:eastAsia="Times" w:hAnsi="Cambria" w:cstheme="minorHAnsi"/>
                <w:color w:val="000000" w:themeColor="text1"/>
              </w:rPr>
              <w:t>tzw. bitwę graniczną (1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E442C7" w:rsidRPr="008B72D8">
              <w:rPr>
                <w:rFonts w:ascii="Cambria" w:eastAsia="Times" w:hAnsi="Cambria" w:cstheme="minorHAnsi"/>
                <w:color w:val="000000" w:themeColor="text1"/>
              </w:rPr>
              <w:t xml:space="preserve">3 IX 1939),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napaść wojsk sowieckich na Polskę (17 IX 1939)</w:t>
            </w:r>
          </w:p>
          <w:p w14:paraId="4C74F143" w14:textId="155FA67B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 i przestrzeni </w:t>
            </w:r>
            <w:r w:rsidR="00E442C7" w:rsidRPr="008B72D8">
              <w:rPr>
                <w:rFonts w:ascii="Cambria" w:eastAsia="Times" w:hAnsi="Cambria" w:cstheme="minorHAnsi"/>
                <w:color w:val="000000" w:themeColor="text1"/>
              </w:rPr>
              <w:t>bitwę pod Wizną (8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E442C7" w:rsidRPr="008B72D8">
              <w:rPr>
                <w:rFonts w:ascii="Cambria" w:eastAsia="Times" w:hAnsi="Cambria" w:cstheme="minorHAnsi"/>
                <w:color w:val="000000" w:themeColor="text1"/>
              </w:rPr>
              <w:t xml:space="preserve">10 IX 1939),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bitwę nad Bzurą (9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18 IX 1939)</w:t>
            </w:r>
            <w:r w:rsidR="00E442C7" w:rsidRPr="008B72D8">
              <w:rPr>
                <w:rFonts w:ascii="Cambria" w:eastAsia="Times" w:hAnsi="Cambria" w:cstheme="minorHAnsi"/>
                <w:color w:val="000000" w:themeColor="text1"/>
              </w:rPr>
              <w:t>, bitwę pod Kockiem (6 X 1939)</w:t>
            </w:r>
          </w:p>
          <w:p w14:paraId="3D5883E9" w14:textId="5340CAD5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Henryka Sucharskiego</w:t>
            </w:r>
            <w:r w:rsidR="00E442C7" w:rsidRPr="008B72D8">
              <w:rPr>
                <w:rFonts w:ascii="Cambria" w:eastAsia="Times" w:hAnsi="Cambria" w:cstheme="minorHAnsi"/>
                <w:color w:val="000000" w:themeColor="text1"/>
              </w:rPr>
              <w:t xml:space="preserve">, Władysława </w:t>
            </w:r>
            <w:proofErr w:type="spellStart"/>
            <w:r w:rsidR="00E442C7" w:rsidRPr="008B72D8">
              <w:rPr>
                <w:rFonts w:ascii="Cambria" w:eastAsia="Times" w:hAnsi="Cambria" w:cstheme="minorHAnsi"/>
                <w:color w:val="000000" w:themeColor="text1"/>
              </w:rPr>
              <w:t>Raginisa</w:t>
            </w:r>
            <w:proofErr w:type="spellEnd"/>
            <w:r w:rsidR="00E442C7" w:rsidRPr="008B72D8">
              <w:rPr>
                <w:rFonts w:ascii="Cambria" w:eastAsia="Times" w:hAnsi="Cambria" w:cstheme="minorHAnsi"/>
                <w:color w:val="000000" w:themeColor="text1"/>
              </w:rPr>
              <w:t>, Edwarda Rydza</w:t>
            </w:r>
            <w:r w:rsidR="00D11103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E442C7" w:rsidRPr="008B72D8">
              <w:rPr>
                <w:rFonts w:ascii="Cambria" w:eastAsia="Times" w:hAnsi="Cambria" w:cstheme="minorHAnsi"/>
                <w:color w:val="000000" w:themeColor="text1"/>
              </w:rPr>
              <w:t>Śmigłego, Tadeusza Kutrzeby, Stefana Starzyńskiego</w:t>
            </w:r>
          </w:p>
          <w:p w14:paraId="07C9630E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wymienia etapy kampanii wrześniowej</w:t>
            </w:r>
          </w:p>
          <w:p w14:paraId="7764E491" w14:textId="53F87E67" w:rsidR="00B7007F" w:rsidRPr="008B72D8" w:rsidRDefault="00324F32" w:rsidP="00B7007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charakteryzuje etapy kampanii wrześniowej </w:t>
            </w:r>
          </w:p>
          <w:p w14:paraId="53E9C8A8" w14:textId="0FD2206E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kluczowe wydarzenia kampanii wrześniowej (np. obrona Westerplatte, bitwa pod Wizną, bitwa nad Bzurą, wkroczenie wojsk sowieckich)</w:t>
            </w:r>
          </w:p>
          <w:p w14:paraId="4AC3B431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wymienia przykłady zbrodni hitlerowskich w Polsce</w:t>
            </w:r>
          </w:p>
          <w:p w14:paraId="56D02C1C" w14:textId="77B23D05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przedstawia zbrodnie wojsk niemieckich i sowieckich wobec polskich jeńców i ludności cywilnej</w:t>
            </w:r>
          </w:p>
          <w:p w14:paraId="0B390C36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  <w:p w14:paraId="4646F2DE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5C280A4F" w14:textId="7779550C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 xml:space="preserve">– stosuje pojęcia: 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prowokacja gliwicka, </w:t>
            </w:r>
            <w:r w:rsidR="00E442C7"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przedmoście rumuńskie, </w:t>
            </w:r>
            <w:proofErr w:type="spellStart"/>
            <w:r w:rsidRPr="008B72D8">
              <w:rPr>
                <w:rFonts w:ascii="Cambria" w:hAnsi="Cambria" w:cstheme="minorHAnsi"/>
                <w:i/>
                <w:color w:val="000000" w:themeColor="text1"/>
              </w:rPr>
              <w:t>Einsatzgruppen</w:t>
            </w:r>
            <w:proofErr w:type="spellEnd"/>
            <w:r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</w:p>
          <w:p w14:paraId="07205504" w14:textId="0BDBDB63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prowokację gliwicką (31 VIII 1939), 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>defiladę niemiecko</w:t>
            </w:r>
            <w:r w:rsidR="00D11103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sowiecką w Brześciu (22 IX 1939),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upadek Warszawy (28 IX 1939), kapitulację Helu (2 X 1939)</w:t>
            </w:r>
          </w:p>
          <w:p w14:paraId="7E6A2589" w14:textId="40EBE18E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kierunki natarcia wojsk niemieckich na Polskę</w:t>
            </w:r>
          </w:p>
          <w:p w14:paraId="492EE39E" w14:textId="0C7C0E1B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Franciszka Kleeberga, Franciszka Dąbrowskiego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, Władysława Langnera, Juliusza Rómmla, Józefa </w:t>
            </w:r>
            <w:proofErr w:type="spellStart"/>
            <w:r w:rsidR="00B7007F" w:rsidRPr="008B72D8">
              <w:rPr>
                <w:rFonts w:ascii="Cambria" w:hAnsi="Cambria" w:cstheme="minorHAnsi"/>
                <w:color w:val="000000" w:themeColor="text1"/>
              </w:rPr>
              <w:t>Unruga</w:t>
            </w:r>
            <w:proofErr w:type="spellEnd"/>
          </w:p>
          <w:p w14:paraId="26DEFF23" w14:textId="0E35CA93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przedstawia działania dywersyjne przeprowadzone przez Niemców przed wybuchem wojny</w:t>
            </w:r>
          </w:p>
          <w:p w14:paraId="3B9CB127" w14:textId="77777777" w:rsidR="00B7007F" w:rsidRPr="008B72D8" w:rsidRDefault="00B7007F" w:rsidP="00B7007F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porównuje potencjał militarny stron konfliktu</w:t>
            </w:r>
          </w:p>
          <w:p w14:paraId="2FD1C35C" w14:textId="40A915AF" w:rsidR="00B7007F" w:rsidRPr="008B72D8" w:rsidRDefault="00B7007F" w:rsidP="00B7007F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wyjaśnia, jakie znaczenie w planach strategicznych Polski miało tzw. przedmoście rumuńskie</w:t>
            </w:r>
          </w:p>
          <w:p w14:paraId="53EEBA47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opisuje okoliczności agresji ZSRS na Polskę</w:t>
            </w:r>
          </w:p>
          <w:p w14:paraId="2B148EE2" w14:textId="77777777" w:rsidR="00B7007F" w:rsidRPr="008B72D8" w:rsidRDefault="00B7007F" w:rsidP="00B7007F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omawia decyzje polityczne władz II Rzeczypospolitej na tle wydarzeń militarnych podczas kampanii polskiej</w:t>
            </w:r>
            <w:r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5A28E01E" w14:textId="77777777" w:rsidR="00E442C7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wyjaśnia przyczyny przegranej Polski w wojnie we wrześniu 1939 r.</w:t>
            </w:r>
            <w:r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74CE5EA8" w14:textId="4EBA34C4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ocenia przygotowania Polski do konfliktu z Niemcami i ZSRS</w:t>
            </w:r>
          </w:p>
          <w:p w14:paraId="2C12429A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ocenia postawę Wielkiej Brytanii i Francji wobec </w:t>
            </w:r>
          </w:p>
          <w:p w14:paraId="5391D341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wojny obronnej Polski</w:t>
            </w:r>
          </w:p>
          <w:p w14:paraId="2AE00F4F" w14:textId="0B65A109" w:rsidR="009C5C0F" w:rsidRPr="008B72D8" w:rsidRDefault="009C5C0F" w:rsidP="00B7007F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ocenia postawę 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>n</w:t>
            </w:r>
            <w:r w:rsidRPr="008B72D8">
              <w:rPr>
                <w:rFonts w:ascii="Cambria" w:hAnsi="Cambria" w:cstheme="minorHAnsi"/>
                <w:color w:val="000000" w:themeColor="text1"/>
              </w:rPr>
              <w:t xml:space="preserve">aczelnego 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>d</w:t>
            </w:r>
            <w:r w:rsidRPr="008B72D8">
              <w:rPr>
                <w:rFonts w:ascii="Cambria" w:hAnsi="Cambria" w:cstheme="minorHAnsi"/>
                <w:color w:val="000000" w:themeColor="text1"/>
              </w:rPr>
              <w:t>owództwa i polskich władz w czasie wojny obronnej</w:t>
            </w:r>
          </w:p>
        </w:tc>
      </w:tr>
      <w:tr w:rsidR="009C5C0F" w:rsidRPr="008B72D8" w14:paraId="27EABA83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4A2411" w14:textId="07222AD8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lastRenderedPageBreak/>
              <w:t>Hitler i Stalin dzielą Europę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6601" w14:textId="77777777" w:rsidR="009C5C0F" w:rsidRPr="008B72D8" w:rsidRDefault="009C5C0F" w:rsidP="004B3BBE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Współpraca ZSRS 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br/>
              <w:t>i III Rzeszy</w:t>
            </w:r>
          </w:p>
          <w:p w14:paraId="569FFD6B" w14:textId="77777777" w:rsidR="009C5C0F" w:rsidRPr="008B72D8" w:rsidRDefault="009C5C0F" w:rsidP="004B3BBE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Sowieckie podboje</w:t>
            </w:r>
          </w:p>
          <w:p w14:paraId="52C9CF88" w14:textId="77777777" w:rsidR="009C5C0F" w:rsidRPr="008B72D8" w:rsidRDefault="009C5C0F" w:rsidP="004B3BBE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Podbój Danii 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br/>
              <w:t>i Norwegii przez Niemcy</w:t>
            </w:r>
          </w:p>
          <w:p w14:paraId="232B7032" w14:textId="77777777" w:rsidR="009C5C0F" w:rsidRPr="008B72D8" w:rsidRDefault="009C5C0F" w:rsidP="004B3BBE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Podbój Belgii, Holandii i Francji</w:t>
            </w:r>
          </w:p>
          <w:p w14:paraId="547BF532" w14:textId="77777777" w:rsidR="009C5C0F" w:rsidRPr="008B72D8" w:rsidRDefault="009C5C0F" w:rsidP="004B3BBE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327A607F" w14:textId="77777777" w:rsidR="009C5C0F" w:rsidRPr="008B72D8" w:rsidRDefault="009C5C0F" w:rsidP="004B3BBE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Wojna na Bałkanach</w:t>
            </w:r>
          </w:p>
          <w:p w14:paraId="3A56907E" w14:textId="77777777" w:rsidR="009C5C0F" w:rsidRPr="008B72D8" w:rsidRDefault="009C5C0F" w:rsidP="009F14BF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4820" w:type="dxa"/>
          </w:tcPr>
          <w:p w14:paraId="44D69B75" w14:textId="4C35234B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stosuje pojęcia: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pakt Ribbentrop–Mołotow, </w:t>
            </w:r>
            <w:r w:rsidR="00B7007F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„wojna zimowa”,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alianci, kolaboracja, bitwa o Anglię</w:t>
            </w:r>
          </w:p>
          <w:p w14:paraId="357E30A4" w14:textId="2B58223F" w:rsidR="00B7007F" w:rsidRPr="008B72D8" w:rsidRDefault="00324F32" w:rsidP="00B7007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pakt Ribbentrop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Mołotow (23 VIII 1939), 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>niemiecko</w:t>
            </w:r>
            <w:r w:rsidR="00AD50B9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 xml:space="preserve">sowiecki trakt o granicach i przyjaźni (28 IX 1939), wojnę zimową (XI 1939–III 1940),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atak III Rzeszy na Danię i Norwegię (9 IV 1940), rozpoczęcie ofensywy niemieckiej na Zachodzie (10 V 1940), bitwę o Anglię (VII–X 1940)</w:t>
            </w:r>
            <w:r w:rsidR="00D11103" w:rsidRPr="008B72D8">
              <w:rPr>
                <w:rFonts w:ascii="Cambria" w:eastAsia="Times" w:hAnsi="Cambria" w:cstheme="minorHAnsi"/>
                <w:color w:val="000000" w:themeColor="text1"/>
              </w:rPr>
              <w:t>,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atak Niemiec na Jugosławię i Grecję (IV 1941)</w:t>
            </w:r>
          </w:p>
          <w:p w14:paraId="1C5BAF16" w14:textId="36D558E7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>zmiany w podziale ziem polskich mi</w:t>
            </w:r>
            <w:r w:rsidR="00AD50B9" w:rsidRPr="008B72D8">
              <w:rPr>
                <w:rFonts w:ascii="Cambria" w:eastAsia="Times" w:hAnsi="Cambria" w:cstheme="minorHAnsi"/>
                <w:color w:val="000000" w:themeColor="text1"/>
              </w:rPr>
              <w:t>ę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>dzy III Rzesz</w:t>
            </w:r>
            <w:r w:rsidR="00AD50B9" w:rsidRPr="008B72D8">
              <w:rPr>
                <w:rFonts w:ascii="Cambria" w:eastAsia="Times" w:hAnsi="Cambria" w:cstheme="minorHAnsi"/>
                <w:color w:val="000000" w:themeColor="text1"/>
              </w:rPr>
              <w:t>ą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 ZSRS w 1939 r.,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kraje podbite przez III Rzeszę w 1940 r.</w:t>
            </w:r>
          </w:p>
          <w:p w14:paraId="0458B071" w14:textId="7263904F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Adolfa Hitlera, Józefa Stalina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>, Charles</w:t>
            </w:r>
            <w:r w:rsidR="00AD50B9" w:rsidRPr="008B72D8">
              <w:rPr>
                <w:rFonts w:ascii="Cambria" w:eastAsia="Times" w:hAnsi="Cambria" w:cstheme="minorHAnsi"/>
                <w:color w:val="000000" w:themeColor="text1"/>
              </w:rPr>
              <w:t>’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>a de Gaulle’a, Winstona Churchilla</w:t>
            </w:r>
          </w:p>
          <w:p w14:paraId="11367D73" w14:textId="77777777" w:rsidR="00B7007F" w:rsidRPr="008B72D8" w:rsidRDefault="00B7007F" w:rsidP="00B7007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charakteryzuje cele polityki Adolfa Hitlera i Józefa Stalina w Europie </w:t>
            </w:r>
          </w:p>
          <w:p w14:paraId="1612BF2B" w14:textId="77777777" w:rsidR="00B7007F" w:rsidRPr="008B72D8" w:rsidRDefault="00B7007F" w:rsidP="00B7007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przebieg ekspansji III Rzeszy na Europę Zachodnią</w:t>
            </w:r>
          </w:p>
          <w:p w14:paraId="3D0A57AD" w14:textId="77777777" w:rsidR="00B7007F" w:rsidRPr="008B72D8" w:rsidRDefault="00B7007F" w:rsidP="00B7007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przyczyny i skutki ekspansji III Rzeszy na państwa skandynawskie</w:t>
            </w:r>
          </w:p>
          <w:p w14:paraId="5975A389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przedstawia skutki ofensywy niemieckiej w Europie Zachodniej</w:t>
            </w:r>
          </w:p>
          <w:p w14:paraId="183CE161" w14:textId="31C055AF" w:rsidR="00B7007F" w:rsidRPr="008B72D8" w:rsidRDefault="00B7007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opisuje przebieg i skutki bitwy o Anglię </w:t>
            </w:r>
          </w:p>
          <w:p w14:paraId="2E4ACF67" w14:textId="729EF3FB" w:rsidR="00B7007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wyjaśnia znaczenie zwycięstwa Wielkiej Brytanii i jej sojuszników w bitwie o Anglię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  <w:p w14:paraId="29C8D869" w14:textId="77777777" w:rsidR="00B7007F" w:rsidRPr="008B72D8" w:rsidRDefault="00B7007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  <w:p w14:paraId="25F21654" w14:textId="77A7F268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0ACDE943" w14:textId="17E98FBC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 xml:space="preserve">– stosuje pojęcia: 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>Państwo Francuskie (Państwo Vichy), Komitet Wolnej Francji</w:t>
            </w:r>
            <w:r w:rsidR="00B7007F" w:rsidRPr="008B72D8">
              <w:rPr>
                <w:rFonts w:ascii="Cambria" w:hAnsi="Cambria" w:cstheme="minorHAnsi"/>
                <w:i/>
                <w:color w:val="000000" w:themeColor="text1"/>
              </w:rPr>
              <w:t>, ustasze, czetnicy</w:t>
            </w:r>
          </w:p>
          <w:p w14:paraId="187A74CD" w14:textId="3C74943E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aneksję Litwy, Łotwy i Estonii przez ZSRS (VI 1940), 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zajęcie Paryża przez Niemcy (14 VI 1940),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zawieszenie broni w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Compiègne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(22 VI 1940), 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aneksję Besarabii i północnej Bukowiny przez ZSRS (VIII 1940),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uchwalenie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Lend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Lease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Act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(III 1941)</w:t>
            </w:r>
          </w:p>
          <w:p w14:paraId="2CDF9E90" w14:textId="1138B17D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obszary zajęte przez ZSRS w latach 1939–1941</w:t>
            </w:r>
          </w:p>
          <w:p w14:paraId="19D2B5BC" w14:textId="3201D5AC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Carla Gusta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>v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a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Mannerheima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Vidkuna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Quislinga, Philippa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Pétaina</w:t>
            </w:r>
            <w:proofErr w:type="spellEnd"/>
            <w:r w:rsidR="00B7007F" w:rsidRPr="008B72D8">
              <w:rPr>
                <w:rFonts w:ascii="Cambria" w:hAnsi="Cambria" w:cstheme="minorHAnsi"/>
                <w:color w:val="000000" w:themeColor="text1"/>
              </w:rPr>
              <w:t>, Josipa Broza</w:t>
            </w:r>
            <w:r w:rsidR="00D11103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>Tito</w:t>
            </w:r>
          </w:p>
          <w:p w14:paraId="4392A259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wskazuje na mapie kraje, które przystąpiły do sojuszu z państwami Osi </w:t>
            </w:r>
          </w:p>
          <w:p w14:paraId="0EC401F3" w14:textId="3A005C71" w:rsidR="00B7007F" w:rsidRPr="008B72D8" w:rsidRDefault="00324F32" w:rsidP="00B7007F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 omawia przyczyny, przebieg i skutki wojny 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>sowiecko-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>fińskiej</w:t>
            </w:r>
          </w:p>
          <w:p w14:paraId="6B6AFAE2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charakteryzuje przebieg ekspansji III Rzeszy na państwa skandynawskie</w:t>
            </w:r>
          </w:p>
          <w:p w14:paraId="0227A60B" w14:textId="3AE72515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jaką rolę odgrywała Wielka Brytania w wojnie z III Rzeszą po 1940 r.</w:t>
            </w:r>
          </w:p>
          <w:p w14:paraId="15D2BCBE" w14:textId="17830F88" w:rsidR="00B7007F" w:rsidRPr="008B72D8" w:rsidRDefault="00324F32" w:rsidP="00B7007F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 wyjaśnia, co przyczyniło się do sukcesu brytyjskich sił powietrznych w bitwie o Anglię </w:t>
            </w:r>
          </w:p>
          <w:p w14:paraId="2960FA38" w14:textId="48D13303" w:rsidR="00B7007F" w:rsidRPr="008B72D8" w:rsidRDefault="00324F32" w:rsidP="00B7007F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 porównuje postawy władz krajów zachodnioeuropejskich w obliczu niemieckiej agresji w 1940 r.</w:t>
            </w:r>
          </w:p>
          <w:p w14:paraId="192309F1" w14:textId="77777777" w:rsidR="00B7007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charakteryzuje przebieg i skutki walk na Bałkanach</w:t>
            </w:r>
            <w:r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534F6536" w14:textId="1376019B" w:rsidR="009C5C0F" w:rsidRPr="008B72D8" w:rsidRDefault="009C5C0F" w:rsidP="00B7007F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ocenia znaczenie dla dalszych losów wojny bitwy o Anglię oraz zaangażowania państw Osi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 w konflikt na Bałkanach</w:t>
            </w:r>
          </w:p>
        </w:tc>
      </w:tr>
      <w:tr w:rsidR="009C5C0F" w:rsidRPr="008B72D8" w14:paraId="662F0038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1EAA9" w14:textId="0EEACF33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lastRenderedPageBreak/>
              <w:t>Wojna na froncie wschodnim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198" w14:textId="77777777" w:rsidR="009C5C0F" w:rsidRPr="008B72D8" w:rsidRDefault="009C5C0F" w:rsidP="004B3BB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Napaść Niemiec na ZSRS</w:t>
            </w:r>
          </w:p>
          <w:p w14:paraId="79AD6BA7" w14:textId="77777777" w:rsidR="009C5C0F" w:rsidRPr="008B72D8" w:rsidRDefault="009C5C0F" w:rsidP="004B3BB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Bitwa pod Moskwą</w:t>
            </w:r>
          </w:p>
          <w:p w14:paraId="0D07D40A" w14:textId="77777777" w:rsidR="009C5C0F" w:rsidRPr="008B72D8" w:rsidRDefault="009C5C0F" w:rsidP="004B3BB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Niemcy i podbita ludność</w:t>
            </w:r>
          </w:p>
          <w:p w14:paraId="005E4C8B" w14:textId="77777777" w:rsidR="009C5C0F" w:rsidRPr="008B72D8" w:rsidRDefault="009C5C0F" w:rsidP="004B3BB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3CAB19DB" w14:textId="77777777" w:rsidR="009C5C0F" w:rsidRPr="008B72D8" w:rsidRDefault="009C5C0F" w:rsidP="004B3BB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Bitwa o Stalingrad</w:t>
            </w:r>
          </w:p>
          <w:p w14:paraId="0B0BCA98" w14:textId="77777777" w:rsidR="009C5C0F" w:rsidRPr="008B72D8" w:rsidRDefault="009C5C0F" w:rsidP="004B3BBE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Blokada Leningradu</w:t>
            </w:r>
          </w:p>
          <w:p w14:paraId="2B9442A4" w14:textId="77777777" w:rsidR="009C5C0F" w:rsidRPr="008B72D8" w:rsidRDefault="009C5C0F" w:rsidP="009F14BF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4820" w:type="dxa"/>
          </w:tcPr>
          <w:p w14:paraId="2ACFB02D" w14:textId="4D7C20F6" w:rsidR="009C5C0F" w:rsidRPr="008B72D8" w:rsidRDefault="00B7007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stosuje pojęcia: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9C5C0F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koalicja antyhitlerowska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, operacja Barbarossa, </w:t>
            </w:r>
            <w:proofErr w:type="spellStart"/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Lebensraum</w:t>
            </w:r>
            <w:proofErr w:type="spellEnd"/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, </w:t>
            </w:r>
            <w:proofErr w:type="spellStart"/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Lend</w:t>
            </w:r>
            <w:r w:rsidR="00D11103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-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Lease</w:t>
            </w:r>
            <w:proofErr w:type="spellEnd"/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 </w:t>
            </w:r>
            <w:proofErr w:type="spellStart"/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Act</w:t>
            </w:r>
            <w:proofErr w:type="spellEnd"/>
          </w:p>
          <w:p w14:paraId="7CA66784" w14:textId="64E2679E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 atak Niemiec na ZSRS (22 VI 1941)</w:t>
            </w:r>
          </w:p>
          <w:p w14:paraId="16DE2380" w14:textId="354CB5FB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 i przestrzeni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 xml:space="preserve">oblężenie Leningradu (IX 1941–I 1944),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bitwę o Moskwę (XII 1941), bitwę pod Stalingradem (VIII 1942–II 1943)</w:t>
            </w:r>
          </w:p>
          <w:p w14:paraId="63049261" w14:textId="4E63CA8D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Adolfa Hitlera, Józefa Stalina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>, Gieorgija Żukowa</w:t>
            </w:r>
          </w:p>
          <w:p w14:paraId="0B504471" w14:textId="77777777" w:rsidR="00B7007F" w:rsidRPr="008B72D8" w:rsidRDefault="00B7007F" w:rsidP="00B7007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przyczyny napaści Niemiec na ZSRS</w:t>
            </w:r>
          </w:p>
          <w:p w14:paraId="41708BE0" w14:textId="7FBA11EB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wskazuje przełomowe wydarzenia w przebiegu wojny </w:t>
            </w:r>
            <w:r w:rsidR="00AD50B9" w:rsidRPr="008B72D8">
              <w:rPr>
                <w:rFonts w:ascii="Cambria" w:eastAsia="Times" w:hAnsi="Cambria" w:cstheme="minorHAnsi"/>
                <w:color w:val="000000" w:themeColor="text1"/>
              </w:rPr>
              <w:t>sowiecko-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niemieckiej</w:t>
            </w:r>
          </w:p>
          <w:p w14:paraId="76510B10" w14:textId="0D9BAD6F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jakie znaczenie polityczne i militarne miały klęski wojsk niemieckich w bitwach pod Moskwą i Stalingradem</w:t>
            </w:r>
          </w:p>
          <w:p w14:paraId="552A76AC" w14:textId="204E5956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przedstawia politykę okupacyjnych władz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niemieckich na zajętych terenach ZSRS</w:t>
            </w:r>
          </w:p>
          <w:p w14:paraId="71CD611F" w14:textId="591778ED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wyjaśnia, jak zachowały się Wielka Brytania i USA wobec ataku III Rzeszy na ZSRS</w:t>
            </w:r>
          </w:p>
        </w:tc>
        <w:tc>
          <w:tcPr>
            <w:tcW w:w="5103" w:type="dxa"/>
          </w:tcPr>
          <w:p w14:paraId="0975D89C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stosuje pojęcia: 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>Wielka Wojna Ojczyźniana, „droga życia”</w:t>
            </w:r>
          </w:p>
          <w:p w14:paraId="0903828F" w14:textId="78C6008B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uchwalenie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Lend</w:t>
            </w:r>
            <w:r w:rsidR="00D11103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Lease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Act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(III 1941)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>, traktat o współdziałaniu Wielkiej Brytanii i ZSRS przeciw III Rzeszy (VII 1941)</w:t>
            </w:r>
          </w:p>
          <w:p w14:paraId="66B47007" w14:textId="5F0FDF90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tereny zajęte przez wojska niemieckie w wyniku operacji „Barbarossa”</w:t>
            </w:r>
          </w:p>
          <w:p w14:paraId="333AB2B5" w14:textId="71C91E52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>cie: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Friedricha von Paulusa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proofErr w:type="spellStart"/>
            <w:r w:rsidR="00B7007F" w:rsidRPr="008B72D8">
              <w:rPr>
                <w:rFonts w:ascii="Cambria" w:hAnsi="Cambria" w:cstheme="minorHAnsi"/>
                <w:color w:val="000000" w:themeColor="text1"/>
              </w:rPr>
              <w:t>Stepana</w:t>
            </w:r>
            <w:proofErr w:type="spellEnd"/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 Bandery</w:t>
            </w:r>
          </w:p>
          <w:p w14:paraId="6DE68E63" w14:textId="65363866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charakteryzuje strategiczne cele III Rzeszy w  kolejnych etapach wojny z ZSRS</w:t>
            </w:r>
          </w:p>
          <w:p w14:paraId="3B533799" w14:textId="216AA8A6" w:rsidR="00B7007F" w:rsidRPr="008B72D8" w:rsidRDefault="00324F32" w:rsidP="00B7007F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 wyjaśnia, jakie znaczenie dla losów wojny miało ogłoszenie przez Józefa Stalina 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>w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ielkiej 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>w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 xml:space="preserve">ojny 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>o</w:t>
            </w:r>
            <w:r w:rsidR="00B7007F" w:rsidRPr="008B72D8">
              <w:rPr>
                <w:rFonts w:ascii="Cambria" w:hAnsi="Cambria" w:cstheme="minorHAnsi"/>
                <w:color w:val="000000" w:themeColor="text1"/>
              </w:rPr>
              <w:t>jczyźnianej</w:t>
            </w:r>
          </w:p>
          <w:p w14:paraId="40F1547D" w14:textId="13D4B615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opisuje przebieg bitew pod Moskwą i Stalingradem</w:t>
            </w:r>
          </w:p>
          <w:p w14:paraId="0543283D" w14:textId="3388B48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charakteryzuje przebieg wojny 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>sowiecko</w:t>
            </w:r>
            <w:r w:rsidR="00D11103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Pr="008B72D8">
              <w:rPr>
                <w:rFonts w:ascii="Cambria" w:hAnsi="Cambria" w:cstheme="minorHAnsi"/>
                <w:color w:val="000000" w:themeColor="text1"/>
              </w:rPr>
              <w:t>niemieckiej</w:t>
            </w:r>
          </w:p>
          <w:p w14:paraId="60EFCD9E" w14:textId="4D236BC8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dlaczego wśród narodów zamieszkujących ZSRS znalazły się grupy kolaborujące z III Rzeszą</w:t>
            </w:r>
          </w:p>
          <w:p w14:paraId="6F13D067" w14:textId="0F1C3F80" w:rsidR="009C5C0F" w:rsidRPr="008B72D8" w:rsidRDefault="009C5C0F" w:rsidP="00B7007F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 ocenia znaczenie wojny niemiecko</w:t>
            </w:r>
            <w:r w:rsidR="00D11103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AD50B9" w:rsidRPr="008B72D8">
              <w:rPr>
                <w:rFonts w:ascii="Cambria" w:hAnsi="Cambria" w:cstheme="minorHAnsi"/>
                <w:color w:val="000000" w:themeColor="text1"/>
              </w:rPr>
              <w:t xml:space="preserve">sowieckiej </w:t>
            </w:r>
            <w:r w:rsidRPr="008B72D8">
              <w:rPr>
                <w:rFonts w:ascii="Cambria" w:hAnsi="Cambria" w:cstheme="minorHAnsi"/>
                <w:color w:val="000000" w:themeColor="text1"/>
              </w:rPr>
              <w:t>dla losów II wojny światowej</w:t>
            </w:r>
          </w:p>
        </w:tc>
      </w:tr>
      <w:tr w:rsidR="009C5C0F" w:rsidRPr="008B72D8" w14:paraId="617C4DD3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28477A" w14:textId="5A3019A4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lastRenderedPageBreak/>
              <w:t>Polityka Niemiec w okupowanej Europie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8C3D" w14:textId="77777777" w:rsidR="009C5C0F" w:rsidRPr="008B72D8" w:rsidRDefault="009C5C0F" w:rsidP="004B3BB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Sytuacja ludności w okupowanych krajach</w:t>
            </w:r>
          </w:p>
          <w:p w14:paraId="0094A39B" w14:textId="77777777" w:rsidR="009C5C0F" w:rsidRPr="008B72D8" w:rsidRDefault="009C5C0F" w:rsidP="004B3BB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Kolaboracja z niemieckim okupantem</w:t>
            </w:r>
          </w:p>
          <w:p w14:paraId="084AD2B7" w14:textId="19F58141" w:rsidR="009C5C0F" w:rsidRPr="008B72D8" w:rsidRDefault="009C5C0F" w:rsidP="004B3BBE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Ruch oporu i partyzantka w krajach europejskich</w:t>
            </w:r>
          </w:p>
        </w:tc>
        <w:tc>
          <w:tcPr>
            <w:tcW w:w="4820" w:type="dxa"/>
          </w:tcPr>
          <w:p w14:paraId="49257366" w14:textId="49BCC952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stosuje pojęcia: </w:t>
            </w:r>
            <w:r w:rsidR="00B7007F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przestrzeń życiowa, Generalny Plan Wschodni,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kolaboracja, podludzie, ruch oporu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</w:p>
          <w:p w14:paraId="26016DC4" w14:textId="4919F0D0" w:rsidR="00B7007F" w:rsidRPr="008B72D8" w:rsidRDefault="00324F32" w:rsidP="00B7007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kraje, w których działały organizacje kolaboranckie</w:t>
            </w:r>
          </w:p>
          <w:p w14:paraId="68C4A64C" w14:textId="2028CDCA" w:rsidR="00B7007F" w:rsidRPr="008B72D8" w:rsidRDefault="00324F32" w:rsidP="00B7007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postać </w:t>
            </w:r>
            <w:proofErr w:type="spellStart"/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>Philipe’a</w:t>
            </w:r>
            <w:proofErr w:type="spellEnd"/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proofErr w:type="spellStart"/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>Pétaina</w:t>
            </w:r>
            <w:proofErr w:type="spellEnd"/>
          </w:p>
          <w:p w14:paraId="3CC8E34D" w14:textId="6CF1C4D2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okupacyjną politykę III </w:t>
            </w:r>
            <w:r w:rsidR="00B7007F" w:rsidRPr="008B72D8">
              <w:rPr>
                <w:rFonts w:ascii="Cambria" w:eastAsia="Times" w:hAnsi="Cambria" w:cstheme="minorHAnsi"/>
                <w:color w:val="000000" w:themeColor="text1"/>
              </w:rPr>
              <w:t xml:space="preserve">Rzeszy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w krajach Europy </w:t>
            </w:r>
            <w:r w:rsidR="00AD50B9" w:rsidRPr="008B72D8">
              <w:rPr>
                <w:rFonts w:ascii="Cambria" w:eastAsia="Times" w:hAnsi="Cambria" w:cstheme="minorHAnsi"/>
                <w:color w:val="000000" w:themeColor="text1"/>
              </w:rPr>
              <w:t>Z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achodniej i </w:t>
            </w:r>
            <w:r w:rsidR="00AD50B9" w:rsidRPr="008B72D8">
              <w:rPr>
                <w:rFonts w:ascii="Cambria" w:eastAsia="Times" w:hAnsi="Cambria" w:cstheme="minorHAnsi"/>
                <w:color w:val="000000" w:themeColor="text1"/>
              </w:rPr>
              <w:t>W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schodniej</w:t>
            </w:r>
          </w:p>
          <w:p w14:paraId="2C74C703" w14:textId="37C70E1B" w:rsidR="00B72D47" w:rsidRPr="008B72D8" w:rsidRDefault="00324F32" w:rsidP="00B72D4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miał polegać Generalny Plan Wschodni</w:t>
            </w:r>
          </w:p>
          <w:p w14:paraId="58AD3DAB" w14:textId="5362805A" w:rsidR="00B72D47" w:rsidRPr="008B72D8" w:rsidRDefault="00324F32" w:rsidP="00B72D4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</w:t>
            </w:r>
            <w:r w:rsidR="0050155A" w:rsidRPr="008B72D8">
              <w:rPr>
                <w:rFonts w:ascii="Cambria" w:eastAsia="Times" w:hAnsi="Cambria" w:cstheme="minorHAnsi"/>
                <w:color w:val="000000" w:themeColor="text1"/>
              </w:rPr>
              <w:t>ła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 niemiecka polityka rasowa</w:t>
            </w:r>
          </w:p>
          <w:p w14:paraId="39825D38" w14:textId="7439378F" w:rsidR="009C5C0F" w:rsidRPr="008B72D8" w:rsidRDefault="009C5C0F" w:rsidP="00B72D4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wymienia kraje, w których powstały rządy kolaborujące z Niemcami, oraz kraje, gdzie rozwinął się ruch oporu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</w:tc>
        <w:tc>
          <w:tcPr>
            <w:tcW w:w="5103" w:type="dxa"/>
            <w:shd w:val="clear" w:color="auto" w:fill="auto"/>
          </w:tcPr>
          <w:p w14:paraId="16FFD729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 xml:space="preserve">– stosuje pojęcie </w:t>
            </w:r>
            <w:proofErr w:type="spellStart"/>
            <w:r w:rsidRPr="008B72D8">
              <w:rPr>
                <w:rFonts w:ascii="Cambria" w:hAnsi="Cambria" w:cstheme="minorHAnsi"/>
                <w:i/>
              </w:rPr>
              <w:t>Résistance</w:t>
            </w:r>
            <w:proofErr w:type="spellEnd"/>
          </w:p>
          <w:p w14:paraId="6FEE0E01" w14:textId="04E2D0C5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identyfikuje postać Josipa Broza</w:t>
            </w:r>
            <w:r w:rsidR="00D11103" w:rsidRPr="008B72D8">
              <w:rPr>
                <w:rFonts w:ascii="Cambria" w:hAnsi="Cambria" w:cstheme="minorHAnsi"/>
              </w:rPr>
              <w:t>-</w:t>
            </w:r>
            <w:r w:rsidR="009C5C0F" w:rsidRPr="008B72D8">
              <w:rPr>
                <w:rFonts w:ascii="Cambria" w:hAnsi="Cambria" w:cstheme="minorHAnsi"/>
              </w:rPr>
              <w:t>Tito</w:t>
            </w:r>
          </w:p>
          <w:p w14:paraId="1A9C3736" w14:textId="365B49DC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porównuje politykę III Rzeszy wobec ludności terenów okupowanych w Europie </w:t>
            </w:r>
            <w:r w:rsidR="00521BFB" w:rsidRPr="008B72D8">
              <w:rPr>
                <w:rFonts w:ascii="Cambria" w:hAnsi="Cambria" w:cstheme="minorHAnsi"/>
              </w:rPr>
              <w:t>Z</w:t>
            </w:r>
            <w:r w:rsidR="009C5C0F" w:rsidRPr="008B72D8">
              <w:rPr>
                <w:rFonts w:ascii="Cambria" w:hAnsi="Cambria" w:cstheme="minorHAnsi"/>
              </w:rPr>
              <w:t xml:space="preserve">achodniej i </w:t>
            </w:r>
            <w:r w:rsidR="00521BFB" w:rsidRPr="008B72D8">
              <w:rPr>
                <w:rFonts w:ascii="Cambria" w:hAnsi="Cambria" w:cstheme="minorHAnsi"/>
              </w:rPr>
              <w:t>W</w:t>
            </w:r>
            <w:r w:rsidR="009C5C0F" w:rsidRPr="008B72D8">
              <w:rPr>
                <w:rFonts w:ascii="Cambria" w:hAnsi="Cambria" w:cstheme="minorHAnsi"/>
              </w:rPr>
              <w:t>schodniej</w:t>
            </w:r>
          </w:p>
          <w:p w14:paraId="75FED1A1" w14:textId="02A1B102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omawia rolę partyzantki w walce z okupantem w wybranych krajach Europy</w:t>
            </w:r>
          </w:p>
          <w:p w14:paraId="4BBD0479" w14:textId="5DC7860B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wyjaśnia, w jaki sposób Niemcy wykorzystywali animozje pomiędzy podbitymi narodami</w:t>
            </w:r>
          </w:p>
          <w:p w14:paraId="0B68D7F0" w14:textId="03E36E40" w:rsidR="00B7007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omawia stosunek ludności okupowanych państw do kolaborantów</w:t>
            </w:r>
            <w:r w:rsidR="009C5C0F" w:rsidRPr="008B72D8">
              <w:rPr>
                <w:rFonts w:ascii="Cambria" w:hAnsi="Cambria" w:cstheme="minorHAnsi"/>
              </w:rPr>
              <w:tab/>
            </w:r>
          </w:p>
          <w:p w14:paraId="593F03A9" w14:textId="5115CC22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 xml:space="preserve">– ocenia sytuację w okupowanych przez III Rzeszę krajach Europy </w:t>
            </w:r>
            <w:r w:rsidR="00521BFB" w:rsidRPr="008B72D8">
              <w:rPr>
                <w:rFonts w:ascii="Cambria" w:hAnsi="Cambria" w:cstheme="minorHAnsi"/>
              </w:rPr>
              <w:t>Z</w:t>
            </w:r>
            <w:r w:rsidRPr="008B72D8">
              <w:rPr>
                <w:rFonts w:ascii="Cambria" w:hAnsi="Cambria" w:cstheme="minorHAnsi"/>
              </w:rPr>
              <w:t xml:space="preserve">achodniej i </w:t>
            </w:r>
            <w:r w:rsidR="00521BFB" w:rsidRPr="008B72D8">
              <w:rPr>
                <w:rFonts w:ascii="Cambria" w:hAnsi="Cambria" w:cstheme="minorHAnsi"/>
              </w:rPr>
              <w:t>W</w:t>
            </w:r>
            <w:r w:rsidRPr="008B72D8">
              <w:rPr>
                <w:rFonts w:ascii="Cambria" w:hAnsi="Cambria" w:cstheme="minorHAnsi"/>
              </w:rPr>
              <w:t>schodniej oraz jej wpływ na walkę z okupantem</w:t>
            </w:r>
          </w:p>
        </w:tc>
      </w:tr>
      <w:tr w:rsidR="009C5C0F" w:rsidRPr="008B72D8" w14:paraId="1DB30E78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272E9" w14:textId="2B66A326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t>Holokaust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BAC7" w14:textId="77777777" w:rsidR="009C5C0F" w:rsidRPr="008B72D8" w:rsidRDefault="009C5C0F" w:rsidP="004B3BB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27433332" w14:textId="77777777" w:rsidR="009C5C0F" w:rsidRPr="008B72D8" w:rsidRDefault="009C5C0F" w:rsidP="004B3BB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W stronę zagłady</w:t>
            </w:r>
          </w:p>
          <w:p w14:paraId="580FC2E7" w14:textId="77777777" w:rsidR="009C5C0F" w:rsidRPr="008B72D8" w:rsidRDefault="009C5C0F" w:rsidP="004B3BB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Zagłada Żydów</w:t>
            </w:r>
          </w:p>
          <w:p w14:paraId="6FB50B88" w14:textId="77777777" w:rsidR="009C5C0F" w:rsidRPr="008B72D8" w:rsidRDefault="009C5C0F" w:rsidP="004B3BB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Powstanie 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br/>
              <w:t>w getcie</w:t>
            </w:r>
          </w:p>
          <w:p w14:paraId="0F8844AA" w14:textId="77777777" w:rsidR="009C5C0F" w:rsidRPr="008B72D8" w:rsidRDefault="009C5C0F" w:rsidP="004B3BBE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Postawy wobec Holokaustu</w:t>
            </w:r>
          </w:p>
          <w:p w14:paraId="56BF5DFD" w14:textId="77777777" w:rsidR="009C5C0F" w:rsidRPr="008B72D8" w:rsidRDefault="009C5C0F" w:rsidP="004B3BBE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4820" w:type="dxa"/>
          </w:tcPr>
          <w:p w14:paraId="4496189E" w14:textId="4C450E0A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stosuje pojęcia: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zagłada, getto, Holokaust, obóz zagłady, obóz koncentracyjny</w:t>
            </w:r>
            <w:r w:rsidR="00B72D47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dyskryminacja, stygmatyzacja, eksterminacja, „ostateczne rozwiązanie kwestii żydowskiej”, szmalcownik, Rada Pomocy Żydom „</w:t>
            </w:r>
            <w:proofErr w:type="spellStart"/>
            <w:r w:rsidR="00B72D47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Żegota</w:t>
            </w:r>
            <w:proofErr w:type="spellEnd"/>
            <w:r w:rsidR="00B72D47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”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</w:p>
          <w:p w14:paraId="4D3B3A71" w14:textId="62890A90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konferencję w </w:t>
            </w:r>
            <w:proofErr w:type="spellStart"/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Wannsee</w:t>
            </w:r>
            <w:proofErr w:type="spellEnd"/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 (I 1942),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powstanie w getcie warszawskim (19 IV 1943–16 V 1943)</w:t>
            </w:r>
          </w:p>
          <w:p w14:paraId="743DE11B" w14:textId="2314D9B9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Mordechaja Anielewicza, Marka Edelmana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, Janusza Korczaka, Ireny </w:t>
            </w:r>
            <w:proofErr w:type="spellStart"/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Sendlerowej</w:t>
            </w:r>
            <w:proofErr w:type="spellEnd"/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, Józefa i Wiktorii </w:t>
            </w:r>
            <w:proofErr w:type="spellStart"/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Ulmów</w:t>
            </w:r>
            <w:proofErr w:type="spellEnd"/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, Witolda Pileckiego</w:t>
            </w:r>
          </w:p>
          <w:p w14:paraId="418977DE" w14:textId="1A607F55" w:rsidR="00B72D47" w:rsidRPr="008B72D8" w:rsidRDefault="00B72D47" w:rsidP="00B72D4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wymienia etapy polityki hitlerowskiej wobec Żydów (od dyskryminacji do zagłady)</w:t>
            </w:r>
          </w:p>
          <w:p w14:paraId="17F39BEE" w14:textId="52FB1F82" w:rsidR="00B72D47" w:rsidRPr="008B72D8" w:rsidRDefault="00324F32" w:rsidP="00B72D4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w jaki sposób Niemcy zrealizowali plan „ostatecznego rozwiązania kwestii żydowskiej” </w:t>
            </w:r>
          </w:p>
          <w:p w14:paraId="04F1C3C5" w14:textId="51C85404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 wymienia przykłady polityki nazistów wobec Żydów</w:t>
            </w:r>
          </w:p>
          <w:p w14:paraId="49F012E4" w14:textId="715ACBC2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przykłady miejsc masowej eksterminacji ludności </w:t>
            </w:r>
            <w:r w:rsidR="00361502" w:rsidRPr="008B72D8">
              <w:rPr>
                <w:rFonts w:ascii="Cambria" w:eastAsia="Times" w:hAnsi="Cambria" w:cstheme="minorHAnsi"/>
                <w:color w:val="000000" w:themeColor="text1"/>
              </w:rPr>
              <w:t>żydowskiej</w:t>
            </w:r>
          </w:p>
          <w:p w14:paraId="1A1182C2" w14:textId="3304EBD3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przykłady obozów zagłady i obozów koncentracyjnych</w:t>
            </w:r>
          </w:p>
          <w:p w14:paraId="447E6674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przedstawia sposób organizacji i cel działania sieci obozów koncentracyjnych oraz obozów zagłady, wyjaśnia różnice pomiędzy nimi</w:t>
            </w:r>
          </w:p>
          <w:p w14:paraId="402D58E4" w14:textId="17760557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skutki powstania w getcie warszawskim</w:t>
            </w:r>
          </w:p>
          <w:p w14:paraId="06858ACE" w14:textId="0DD56D2D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opisuje postawy ludności Europy wobec Holokaustu</w:t>
            </w:r>
          </w:p>
        </w:tc>
        <w:tc>
          <w:tcPr>
            <w:tcW w:w="5103" w:type="dxa"/>
          </w:tcPr>
          <w:p w14:paraId="00786DE1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 xml:space="preserve">– stosuje pojęcia: 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>pogrom, Żydowska Organizacja Bojowa</w:t>
            </w:r>
          </w:p>
          <w:p w14:paraId="73F1E7A1" w14:textId="145EBA37" w:rsidR="00B72D47" w:rsidRPr="008B72D8" w:rsidRDefault="00324F32" w:rsidP="00B72D47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obowiązek noszenia opasek z gwiazdą Dawida (XII 1939), wprowadzenie kary śmierci dla Żydów próbujących opuścić getto (X 1940)</w:t>
            </w:r>
          </w:p>
          <w:p w14:paraId="271C09C3" w14:textId="16C8ECF7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Reinharda Heydricha, Adolfa Eichmanna, Matyldy Getter, Jana Karskiego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>, Zofii Kossak</w:t>
            </w:r>
            <w:r w:rsidR="00521BFB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>Szczuckiej, Wandy Krahelskiej</w:t>
            </w:r>
          </w:p>
          <w:p w14:paraId="79AF3A15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opisuje metody realizacji polityki hitlerowskiej wobec Żydów (od dyskryminacji do zagłady)</w:t>
            </w:r>
          </w:p>
          <w:p w14:paraId="0021B3F2" w14:textId="52F9A155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przedstawia skalę eksterminacji ludności 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>ż</w:t>
            </w:r>
            <w:r w:rsidRPr="008B72D8">
              <w:rPr>
                <w:rFonts w:ascii="Cambria" w:hAnsi="Cambria" w:cstheme="minorHAnsi"/>
                <w:color w:val="000000" w:themeColor="text1"/>
              </w:rPr>
              <w:t>ydowskiej</w:t>
            </w:r>
          </w:p>
          <w:p w14:paraId="2800EFEE" w14:textId="0E67E08B" w:rsidR="009C5C0F" w:rsidRPr="008B72D8" w:rsidRDefault="0036150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przedstawia struktury konspiracyjne w getcie warszawskim i omawia ich działalność</w:t>
            </w:r>
          </w:p>
          <w:p w14:paraId="47014CF6" w14:textId="465C1C94" w:rsidR="009C5C0F" w:rsidRPr="008B72D8" w:rsidRDefault="0036150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porównuje postawy wobec Holokaustu w Europie </w:t>
            </w:r>
            <w:r w:rsidR="00521BFB" w:rsidRPr="008B72D8">
              <w:rPr>
                <w:rFonts w:ascii="Cambria" w:hAnsi="Cambria" w:cstheme="minorHAnsi"/>
                <w:color w:val="000000" w:themeColor="text1"/>
              </w:rPr>
              <w:t>Z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achodniej i </w:t>
            </w:r>
            <w:r w:rsidR="00521BFB" w:rsidRPr="008B72D8">
              <w:rPr>
                <w:rFonts w:ascii="Cambria" w:hAnsi="Cambria" w:cstheme="minorHAnsi"/>
                <w:color w:val="000000" w:themeColor="text1"/>
              </w:rPr>
              <w:t>W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schodniej</w:t>
            </w:r>
          </w:p>
          <w:p w14:paraId="17F256E1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 przedstawia formy pomocy Żydom niesione przez ludność krajów okupowanych</w:t>
            </w:r>
          </w:p>
          <w:p w14:paraId="6A8DC90C" w14:textId="493AE818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przedstawia postawę Kościoła wobec Holokaustu</w:t>
            </w:r>
          </w:p>
          <w:p w14:paraId="6B99FFFD" w14:textId="56C13DA5" w:rsidR="009C5C0F" w:rsidRPr="008B72D8" w:rsidRDefault="0036150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czym różniła się sytuacja osób gotowych ratować Żydów w Europie Zachodniej</w:t>
            </w:r>
            <w:r w:rsidR="0050155A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od sytuacji ludzi podejmujących się tego wyzwania w Polsce i innych krajach Europy Wschodniej</w:t>
            </w:r>
          </w:p>
          <w:p w14:paraId="4C2AB6C9" w14:textId="44C1B17D" w:rsidR="009C5C0F" w:rsidRPr="008B72D8" w:rsidRDefault="0036150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ocenia, jak Holokaust wpływał na postawy wśród ludności terenów okupowanych przez Niemcy</w:t>
            </w:r>
          </w:p>
        </w:tc>
      </w:tr>
      <w:tr w:rsidR="009C5C0F" w:rsidRPr="008B72D8" w14:paraId="0805B2EC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ED613" w14:textId="2DF8613B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lastRenderedPageBreak/>
              <w:t xml:space="preserve">Wojna poza Europą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E223" w14:textId="77777777" w:rsidR="009C5C0F" w:rsidRPr="008B72D8" w:rsidRDefault="009C5C0F" w:rsidP="004B3BB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Początek walk w Afryce</w:t>
            </w:r>
          </w:p>
          <w:p w14:paraId="7F0E1A0C" w14:textId="77777777" w:rsidR="009C5C0F" w:rsidRPr="008B72D8" w:rsidRDefault="009C5C0F" w:rsidP="004B3BB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Zakończenie walk w Afryce</w:t>
            </w:r>
          </w:p>
          <w:p w14:paraId="5B0A4D8C" w14:textId="77777777" w:rsidR="009C5C0F" w:rsidRPr="008B72D8" w:rsidRDefault="009C5C0F" w:rsidP="004B3BB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Wojna na Atlantyku</w:t>
            </w:r>
          </w:p>
          <w:p w14:paraId="354DD232" w14:textId="77777777" w:rsidR="009C5C0F" w:rsidRPr="008B72D8" w:rsidRDefault="009C5C0F" w:rsidP="004B3BB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Atak na Pearl Harbor</w:t>
            </w:r>
          </w:p>
          <w:p w14:paraId="058595F2" w14:textId="77777777" w:rsidR="009C5C0F" w:rsidRPr="008B72D8" w:rsidRDefault="009C5C0F" w:rsidP="004B3BBE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Ofensywa japońska w Azji</w:t>
            </w:r>
          </w:p>
          <w:p w14:paraId="7AA797DA" w14:textId="70D606DB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eastAsia="Times New Roman" w:cstheme="minorHAnsi"/>
                <w:bCs/>
                <w:iCs w:val="0"/>
                <w:color w:val="000000"/>
                <w:sz w:val="22"/>
                <w:szCs w:val="22"/>
                <w:lang w:eastAsia="pl-PL"/>
              </w:rPr>
              <w:t>Wojna na Pacyfiku</w:t>
            </w:r>
          </w:p>
        </w:tc>
        <w:tc>
          <w:tcPr>
            <w:tcW w:w="4820" w:type="dxa"/>
          </w:tcPr>
          <w:p w14:paraId="3F158145" w14:textId="4E66C1A6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stosuje 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pojęcia: </w:t>
            </w:r>
            <w:r w:rsidR="00B72D47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bitwa o Atlantyk, wilcze stada, U</w:t>
            </w:r>
            <w:r w:rsidR="00521BFB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-</w:t>
            </w:r>
            <w:proofErr w:type="spellStart"/>
            <w:r w:rsidR="00B72D47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Boot</w:t>
            </w:r>
            <w:proofErr w:type="spellEnd"/>
            <w:r w:rsidR="00B72D47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, konwój </w:t>
            </w:r>
          </w:p>
          <w:p w14:paraId="0C95FB0A" w14:textId="1F242CB5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podpisanie tzw. paktu trzech (1940),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walki w Afryce (VI 1940–V 1943), atak Japonii na USA (7 XII 1941)</w:t>
            </w:r>
          </w:p>
          <w:p w14:paraId="70CC7331" w14:textId="6FB40B93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kalizuje w czasie i przestrzeni: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bitwę pod Tobrukiem (IV–XI 1941),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bitwę o Midway (VI 1942), bitwę pod El</w:t>
            </w:r>
            <w:r w:rsidR="00521BFB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proofErr w:type="spellStart"/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Alame</w:t>
            </w:r>
            <w:r w:rsidR="00721239" w:rsidRPr="008B72D8">
              <w:rPr>
                <w:rFonts w:ascii="Cambria" w:eastAsia="Times" w:hAnsi="Cambria" w:cstheme="minorHAnsi"/>
                <w:color w:val="000000" w:themeColor="text1"/>
              </w:rPr>
              <w:t>j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n</w:t>
            </w:r>
            <w:proofErr w:type="spellEnd"/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(VII–XI 1942)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, bitwę o Guadalcanal (VIII 1942–II 1943), operację „</w:t>
            </w:r>
            <w:proofErr w:type="spellStart"/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Torch</w:t>
            </w:r>
            <w:proofErr w:type="spellEnd"/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” (XI 1942)</w:t>
            </w:r>
          </w:p>
          <w:p w14:paraId="6E6C005B" w14:textId="6CFFCAF4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postacie: Franklina Delano Roosevelta, Erwina Rommla, Bernarda Montgomer</w:t>
            </w:r>
            <w:r w:rsidR="00521BFB" w:rsidRPr="008B72D8">
              <w:rPr>
                <w:rFonts w:ascii="Cambria" w:eastAsia="Times" w:hAnsi="Cambria" w:cstheme="minorHAnsi"/>
                <w:color w:val="000000" w:themeColor="text1"/>
              </w:rPr>
              <w:t>y’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ego, Dwighta </w:t>
            </w:r>
            <w:proofErr w:type="spellStart"/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>Eisenhovera</w:t>
            </w:r>
            <w:proofErr w:type="spellEnd"/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</w:p>
          <w:p w14:paraId="40569014" w14:textId="692D03E8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jakie znaczenie dla przebiegu działań wojennych miały bitwy pod El</w:t>
            </w:r>
            <w:r w:rsidR="00521BFB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proofErr w:type="spellStart"/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Alamejn</w:t>
            </w:r>
            <w:proofErr w:type="spellEnd"/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 Midway</w:t>
            </w:r>
          </w:p>
          <w:p w14:paraId="299CCBD2" w14:textId="7EFBBEB5" w:rsidR="00B72D47" w:rsidRPr="008B72D8" w:rsidRDefault="00B72D47" w:rsidP="00B72D4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przebieg działań zbrojnych w Afryce Północnej w latach 1941</w:t>
            </w:r>
            <w:r w:rsidR="00324F32"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1943</w:t>
            </w:r>
          </w:p>
          <w:p w14:paraId="1B32B394" w14:textId="77777777" w:rsidR="00B72D47" w:rsidRPr="008B72D8" w:rsidRDefault="00B72D47" w:rsidP="00B72D4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opisuje przebieg i skutki wojny na Atlantyku</w:t>
            </w:r>
          </w:p>
          <w:p w14:paraId="03200099" w14:textId="1AD02762" w:rsidR="00B72D47" w:rsidRPr="008B72D8" w:rsidRDefault="00B72D47" w:rsidP="00B72D4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przedstawia okoliczności ataku Japonii na USA</w:t>
            </w:r>
          </w:p>
          <w:p w14:paraId="426FA538" w14:textId="0B18956F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konsekwencje japo</w:t>
            </w:r>
            <w:r w:rsidR="00B72D47" w:rsidRPr="008B72D8">
              <w:rPr>
                <w:rFonts w:ascii="Cambria" w:eastAsia="Times" w:hAnsi="Cambria" w:cstheme="minorHAnsi"/>
                <w:color w:val="000000" w:themeColor="text1"/>
              </w:rPr>
              <w:t xml:space="preserve">ńskiego ataku na Pearl Harbour </w:t>
            </w:r>
          </w:p>
          <w:p w14:paraId="0A797744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63A92196" w14:textId="59FB42E6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niemiecką blokadę Wysp Brytyjskich (1940), 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>atak wojsk włoskich na Somali Brytyjskie, (VIII 1940), pakt o nieagresji między Japonią i ZSRS (IV 1941), kapitulacja wojsk włoskich w Etiopii (XI 1941),</w:t>
            </w:r>
          </w:p>
          <w:p w14:paraId="23E9B238" w14:textId="3E83975E" w:rsidR="00B72D47" w:rsidRPr="008B72D8" w:rsidRDefault="00B72D47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kapitulację wojsk niemiecko</w:t>
            </w:r>
            <w:r w:rsidR="00521BFB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Pr="008B72D8">
              <w:rPr>
                <w:rFonts w:ascii="Cambria" w:hAnsi="Cambria" w:cstheme="minorHAnsi"/>
                <w:color w:val="000000" w:themeColor="text1"/>
              </w:rPr>
              <w:t>włoskich w Afryce (V 1943)</w:t>
            </w:r>
          </w:p>
          <w:p w14:paraId="300B5B22" w14:textId="4B5EC1D8" w:rsidR="00B72D47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i przestrzeni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zajęcie północnej Libii przez wojska brytyjskie (I 1941), 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 xml:space="preserve">zajęcie przez Japończyków Indochin francuskich (VII 1941) oraz Birmy, Malajów, Holenderskich Indii Wschodnich i Filipin (1942),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bitwę na Morzu Koralowym (V 1942)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</w:p>
          <w:p w14:paraId="7668C3AE" w14:textId="532878D1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>postać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Isoroku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Yamamoto</w:t>
            </w:r>
          </w:p>
          <w:p w14:paraId="6C09BC9E" w14:textId="3D54B819" w:rsidR="00B72D47" w:rsidRPr="008B72D8" w:rsidRDefault="00324F32" w:rsidP="00B72D47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 xml:space="preserve"> omawia polityczne i militarne następstwa zawarcia paktu trzech </w:t>
            </w:r>
          </w:p>
          <w:p w14:paraId="2C27DA61" w14:textId="6177672A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charakteryzuje taktykę stosowaną przez III Rzeszę i Wielką Brytanię w czasie wojny o Atlantyk</w:t>
            </w:r>
          </w:p>
          <w:p w14:paraId="20CE1A7B" w14:textId="51D1C3C9" w:rsidR="00B72D47" w:rsidRPr="008B72D8" w:rsidRDefault="00324F32" w:rsidP="00B72D47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 xml:space="preserve"> wyjaśnia, co przyczyniło się do zwycięstwa aliantów w bitwie o Atlantyk</w:t>
            </w:r>
          </w:p>
          <w:p w14:paraId="4A506568" w14:textId="5952D6E6" w:rsidR="00B72D47" w:rsidRPr="008B72D8" w:rsidRDefault="00324F32" w:rsidP="00B72D47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 xml:space="preserve"> omawia przebieg walk mi</w:t>
            </w:r>
            <w:r w:rsidR="00521BFB" w:rsidRPr="008B72D8">
              <w:rPr>
                <w:rFonts w:ascii="Cambria" w:hAnsi="Cambria" w:cstheme="minorHAnsi"/>
                <w:color w:val="000000" w:themeColor="text1"/>
              </w:rPr>
              <w:t>ę</w:t>
            </w:r>
            <w:r w:rsidR="00B72D47" w:rsidRPr="008B72D8">
              <w:rPr>
                <w:rFonts w:ascii="Cambria" w:hAnsi="Cambria" w:cstheme="minorHAnsi"/>
                <w:color w:val="000000" w:themeColor="text1"/>
              </w:rPr>
              <w:t>dzy Włochami i Brytyjczykami w północnej Afryce</w:t>
            </w:r>
          </w:p>
          <w:p w14:paraId="4178375F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 przedstawia zasięg ekspansji i politykę japońską w Azji</w:t>
            </w:r>
          </w:p>
          <w:p w14:paraId="45A30227" w14:textId="3D590A94" w:rsidR="00B72D47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przedstawia specyfikę wojny na Pacyfiku i wymienia przełomowe starcia zbrojne na tym obszarze podczas II wojny światowej</w:t>
            </w:r>
            <w:r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1AB09418" w14:textId="72254344" w:rsidR="00B72D47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jakie znaczenie podczas walk na Pacyfiku miały lotniskowce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70E122EC" w14:textId="032E1F56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ocenia wpływ przystąpienia USA do wojny na jej przebieg</w:t>
            </w:r>
          </w:p>
        </w:tc>
      </w:tr>
      <w:tr w:rsidR="009C5C0F" w:rsidRPr="008B72D8" w14:paraId="6B53AAAA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45FA2" w14:textId="11ED7B6E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lastRenderedPageBreak/>
              <w:t>Droga do zwycięstwa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D691" w14:textId="77777777" w:rsidR="009C5C0F" w:rsidRPr="008B72D8" w:rsidRDefault="009C5C0F" w:rsidP="004B3BB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74C86DF0" w14:textId="77777777" w:rsidR="009C5C0F" w:rsidRPr="008B72D8" w:rsidRDefault="009C5C0F" w:rsidP="004B3BB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Bitwa na Łuku Kurskim</w:t>
            </w:r>
          </w:p>
          <w:p w14:paraId="482E744B" w14:textId="77777777" w:rsidR="009C5C0F" w:rsidRPr="008B72D8" w:rsidRDefault="009C5C0F" w:rsidP="004B3BB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39302E7F" w14:textId="77777777" w:rsidR="009C5C0F" w:rsidRPr="008B72D8" w:rsidRDefault="009C5C0F" w:rsidP="004B3BB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0874A265" w14:textId="77777777" w:rsidR="009C5C0F" w:rsidRPr="008B72D8" w:rsidRDefault="009C5C0F" w:rsidP="004B3BBE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Lądowanie 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br/>
              <w:t>w Normandii i otwarcie drugiego frontu</w:t>
            </w:r>
          </w:p>
          <w:p w14:paraId="24D593A8" w14:textId="7D86B183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eastAsia="Times New Roman" w:cstheme="minorHAnsi"/>
                <w:bCs/>
                <w:iCs w:val="0"/>
                <w:color w:val="000000"/>
                <w:sz w:val="22"/>
                <w:szCs w:val="22"/>
                <w:lang w:eastAsia="pl-PL"/>
              </w:rPr>
              <w:t>Ostatnie ofensywy na froncie zachodnim</w:t>
            </w:r>
          </w:p>
        </w:tc>
        <w:tc>
          <w:tcPr>
            <w:tcW w:w="4820" w:type="dxa"/>
          </w:tcPr>
          <w:p w14:paraId="5055257E" w14:textId="79317B21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stosuje pojęcia: </w:t>
            </w:r>
            <w:r w:rsidR="00CB0286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Karta atlantycka,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Wielka Trójka, Wielka Koalicja, operacja „</w:t>
            </w:r>
            <w:proofErr w:type="spellStart"/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Overlord</w:t>
            </w:r>
            <w:proofErr w:type="spellEnd"/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”</w:t>
            </w:r>
            <w:r w:rsidR="00CB0286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D</w:t>
            </w:r>
            <w:r w:rsidR="00521BFB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-</w:t>
            </w:r>
            <w:r w:rsidR="00CB0286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Day, operacja „Market</w:t>
            </w:r>
            <w:r w:rsidR="00521BFB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 </w:t>
            </w:r>
            <w:r w:rsidR="00CB0286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Garden”</w:t>
            </w:r>
          </w:p>
          <w:p w14:paraId="6D8C2B69" w14:textId="7A4DAAC7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podpisanie Karty </w:t>
            </w:r>
            <w:r w:rsidR="00521BFB" w:rsidRPr="008B72D8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 xml:space="preserve">tlantyckiej (14 VIII 1941),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konferencję w Teheranie (XI/XII 1943)</w:t>
            </w:r>
          </w:p>
          <w:p w14:paraId="4B8FDF0B" w14:textId="08901B4D" w:rsidR="009C5C0F" w:rsidRPr="008B72D8" w:rsidRDefault="00324F32" w:rsidP="00CB0286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 i przestrzeni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>: lądowanie aliantów na Sycylii (10 VII 1943), bitwę na Łuku Kurskim (VII–VIII 1943), lądowanie aliantów w Normandii (6 VI 1944), bitwę o Monte Casino (V 1944), operację „Market Garden” (IX 1944)</w:t>
            </w:r>
          </w:p>
          <w:p w14:paraId="696C7F29" w14:textId="47F545E1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Franklina Delano Roosevelta, Winstona Churchilla, Józefa Stalina, Adolfa Hitlera, Benita Mussoliniego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>,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 xml:space="preserve">Dwighta </w:t>
            </w:r>
            <w:proofErr w:type="spellStart"/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>Eisehowera</w:t>
            </w:r>
            <w:proofErr w:type="spellEnd"/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>, Charles’a de Gaulle’a</w:t>
            </w:r>
          </w:p>
          <w:p w14:paraId="70198467" w14:textId="1B740D46" w:rsidR="00CB0286" w:rsidRPr="008B72D8" w:rsidRDefault="00CB0286" w:rsidP="00CB0286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przedstawia okoliczności podpisania Karty </w:t>
            </w:r>
            <w:r w:rsidR="00721239" w:rsidRPr="008B72D8">
              <w:rPr>
                <w:rFonts w:ascii="Cambria" w:eastAsia="Times" w:hAnsi="Cambria" w:cstheme="minorHAnsi"/>
                <w:color w:val="000000" w:themeColor="text1"/>
              </w:rPr>
              <w:t>a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tlantyckiej i jej postanowienia</w:t>
            </w:r>
          </w:p>
          <w:p w14:paraId="2CF9997E" w14:textId="4E2E0807" w:rsidR="00CB0286" w:rsidRPr="008B72D8" w:rsidRDefault="00CB0286" w:rsidP="00CB0286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omawia proces powstawania koalicji antyhitlerowskiej </w:t>
            </w:r>
          </w:p>
          <w:p w14:paraId="025743C1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wymienia postanowienia konferencji w Teheranie </w:t>
            </w:r>
          </w:p>
          <w:p w14:paraId="5C747CBA" w14:textId="71DE8788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przebieg działań wojennych na froncie wschodnim w 1943 r.</w:t>
            </w:r>
          </w:p>
          <w:p w14:paraId="79BE5188" w14:textId="77777777" w:rsidR="00CB0286" w:rsidRPr="008B72D8" w:rsidRDefault="009C5C0F" w:rsidP="00CB0286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opisuje cele i skutki lądowania aliantów w Normandii  </w:t>
            </w:r>
          </w:p>
          <w:p w14:paraId="308E6AA6" w14:textId="5D3D46DF" w:rsidR="009C5C0F" w:rsidRPr="008B72D8" w:rsidRDefault="00CB0286" w:rsidP="00CB0286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 przedstawia strategiczne znaczenie bitwy na Łuku Kurskim oraz powstania drugiego frontu w Normandii</w:t>
            </w:r>
          </w:p>
        </w:tc>
        <w:tc>
          <w:tcPr>
            <w:tcW w:w="5103" w:type="dxa"/>
          </w:tcPr>
          <w:p w14:paraId="668C775C" w14:textId="77777777" w:rsidR="00CB0286" w:rsidRPr="008B72D8" w:rsidRDefault="00CB0286" w:rsidP="00CB0286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 xml:space="preserve">– stosuje pojęcie 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>Włoska Republika Socjalna</w:t>
            </w:r>
          </w:p>
          <w:p w14:paraId="26380482" w14:textId="56F6C6F7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konferencję w Casablance (I 1943), bitwę pod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Prochorowką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(VII 1943), </w:t>
            </w:r>
            <w:r w:rsidR="00CB0286" w:rsidRPr="008B72D8">
              <w:rPr>
                <w:rFonts w:ascii="Cambria" w:hAnsi="Cambria" w:cstheme="minorHAnsi"/>
                <w:color w:val="000000" w:themeColor="text1"/>
              </w:rPr>
              <w:t>zawieszenie broni mi</w:t>
            </w:r>
            <w:r w:rsidR="00521BFB" w:rsidRPr="008B72D8">
              <w:rPr>
                <w:rFonts w:ascii="Cambria" w:hAnsi="Cambria" w:cstheme="minorHAnsi"/>
                <w:color w:val="000000" w:themeColor="text1"/>
              </w:rPr>
              <w:t>ę</w:t>
            </w:r>
            <w:r w:rsidR="00CB0286" w:rsidRPr="008B72D8">
              <w:rPr>
                <w:rFonts w:ascii="Cambria" w:hAnsi="Cambria" w:cstheme="minorHAnsi"/>
                <w:color w:val="000000" w:themeColor="text1"/>
              </w:rPr>
              <w:t xml:space="preserve">dzy Włochami i aliantami (IX 1943),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wypowiedzenie wojny Niemcom przez Włochy (X 1943), po</w:t>
            </w:r>
            <w:r w:rsidR="00CB0286" w:rsidRPr="008B72D8">
              <w:rPr>
                <w:rFonts w:ascii="Cambria" w:hAnsi="Cambria" w:cstheme="minorHAnsi"/>
                <w:color w:val="000000" w:themeColor="text1"/>
              </w:rPr>
              <w:t>wstanie w Paryżu (VIII 1944)</w:t>
            </w:r>
          </w:p>
          <w:p w14:paraId="1A24F0D1" w14:textId="1572B6AF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i przestrzeni bitwę pod Falaise (VII 1944), kontrofensywę niemiecką w Ardenach (XII 1944)</w:t>
            </w:r>
          </w:p>
          <w:p w14:paraId="16374C08" w14:textId="148FD834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obszary zajęte przez aliantów w 1944 r.</w:t>
            </w:r>
          </w:p>
          <w:p w14:paraId="2F1C9462" w14:textId="7C4A3E93" w:rsidR="00CB0286" w:rsidRPr="008B72D8" w:rsidRDefault="00324F32" w:rsidP="00CB0286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CB0286" w:rsidRPr="008B72D8">
              <w:rPr>
                <w:rFonts w:ascii="Cambria" w:hAnsi="Cambria" w:cstheme="minorHAnsi"/>
                <w:color w:val="000000" w:themeColor="text1"/>
              </w:rPr>
              <w:t xml:space="preserve"> identyfikuje postać Pietra Badoglia</w:t>
            </w:r>
          </w:p>
          <w:p w14:paraId="44C1E364" w14:textId="77777777" w:rsidR="00CB0286" w:rsidRPr="008B72D8" w:rsidRDefault="00CB0286" w:rsidP="00CB0286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określa cele polityczne i strategiczne wielkich mocarstw w końcowej fazie II wojny światowej</w:t>
            </w:r>
          </w:p>
          <w:p w14:paraId="626C9B08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omawia postanowienia konferencji w Casablance </w:t>
            </w:r>
          </w:p>
          <w:p w14:paraId="22E55BD9" w14:textId="76754280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opisuje przebieg walk we Włoszech i w Europie Zachodniej w 1944 r.</w:t>
            </w:r>
          </w:p>
          <w:p w14:paraId="748D4D6D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przedstawia skutki polityczne i militarne utworzenia frontu na Sycylii i we Włoszech</w:t>
            </w:r>
          </w:p>
          <w:p w14:paraId="6BE0571D" w14:textId="72729099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jakie znaczenie d</w:t>
            </w:r>
            <w:r w:rsidR="00721239" w:rsidRPr="008B72D8">
              <w:rPr>
                <w:rFonts w:ascii="Cambria" w:hAnsi="Cambria" w:cstheme="minorHAnsi"/>
                <w:color w:val="000000" w:themeColor="text1"/>
              </w:rPr>
              <w:t>l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a przebiegu działań wojennych miały wojska pancerne</w:t>
            </w:r>
          </w:p>
          <w:p w14:paraId="187AF1F1" w14:textId="543BC413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ocenia politykę aliantów wobec krajów Europy Środkowo</w:t>
            </w:r>
            <w:r w:rsidR="00D11103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Pr="008B72D8">
              <w:rPr>
                <w:rFonts w:ascii="Cambria" w:hAnsi="Cambria" w:cstheme="minorHAnsi"/>
                <w:color w:val="000000" w:themeColor="text1"/>
              </w:rPr>
              <w:t>Wschodniej w świetle postanowień konferencji Wielkiej Trójki</w:t>
            </w:r>
          </w:p>
          <w:p w14:paraId="3FA06E83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</w:p>
          <w:p w14:paraId="08BC67C4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</w:p>
          <w:p w14:paraId="629E3B3E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</w:p>
        </w:tc>
      </w:tr>
      <w:tr w:rsidR="009C5C0F" w:rsidRPr="008B72D8" w14:paraId="2C04FDB7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D36777" w14:textId="75A3CE48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lastRenderedPageBreak/>
              <w:t>Koniec II wojny światowej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9964" w14:textId="13DDFEA6" w:rsidR="009C5C0F" w:rsidRPr="008B72D8" w:rsidRDefault="009C5C0F" w:rsidP="004B3BB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Wyzwolenie Europy Środkowo</w:t>
            </w:r>
            <w:r w:rsidR="00521BFB"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-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Wschodniej</w:t>
            </w:r>
          </w:p>
          <w:p w14:paraId="78626745" w14:textId="77777777" w:rsidR="009C5C0F" w:rsidRPr="008B72D8" w:rsidRDefault="009C5C0F" w:rsidP="004B3BB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br/>
              <w:t>w Jałcie</w:t>
            </w:r>
          </w:p>
          <w:p w14:paraId="7220A904" w14:textId="77777777" w:rsidR="009C5C0F" w:rsidRPr="008B72D8" w:rsidRDefault="009C5C0F" w:rsidP="004B3BB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Zajęcie Niemiec 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br/>
              <w:t>i Austrii</w:t>
            </w:r>
          </w:p>
          <w:p w14:paraId="6A00EE78" w14:textId="77777777" w:rsidR="009C5C0F" w:rsidRPr="008B72D8" w:rsidRDefault="009C5C0F" w:rsidP="004B3BBE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br/>
              <w:t>w Poczdamie</w:t>
            </w:r>
          </w:p>
          <w:p w14:paraId="50350E28" w14:textId="40C960B6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eastAsia="Times New Roman" w:cstheme="minorHAnsi"/>
                <w:bCs/>
                <w:iCs w:val="0"/>
                <w:color w:val="000000"/>
                <w:sz w:val="22"/>
                <w:szCs w:val="22"/>
                <w:lang w:eastAsia="pl-PL"/>
              </w:rPr>
              <w:t>Zakończenie walk na Pacyfiku</w:t>
            </w:r>
          </w:p>
        </w:tc>
        <w:tc>
          <w:tcPr>
            <w:tcW w:w="4820" w:type="dxa"/>
          </w:tcPr>
          <w:p w14:paraId="4EEEAEAA" w14:textId="602EA49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stosuje 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pojęcia: </w:t>
            </w:r>
            <w:r w:rsidR="00CB0286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porządek jałtański, operacja berlińska, taktyka „żabich skoków”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</w:p>
          <w:p w14:paraId="35AF8EB1" w14:textId="4AE13777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konferencję w Jałcie (4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11 II 1945), 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>operację berlińsk</w:t>
            </w:r>
            <w:r w:rsidR="00521BFB" w:rsidRPr="008B72D8">
              <w:rPr>
                <w:rFonts w:ascii="Cambria" w:eastAsia="Times" w:hAnsi="Cambria" w:cstheme="minorHAnsi"/>
                <w:color w:val="000000" w:themeColor="text1"/>
              </w:rPr>
              <w:t>ą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 xml:space="preserve"> (16 IV–2 V 1945), podpisani</w:t>
            </w:r>
            <w:r w:rsidR="00180292" w:rsidRPr="008B72D8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przez Niemcy kapitulacji w Reims (7 V 1945), podpisani</w:t>
            </w:r>
            <w:r w:rsidR="00180292" w:rsidRPr="008B72D8">
              <w:rPr>
                <w:rFonts w:ascii="Cambria" w:eastAsia="Times" w:hAnsi="Cambria" w:cstheme="minorHAnsi"/>
                <w:color w:val="000000" w:themeColor="text1"/>
              </w:rPr>
              <w:t>e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przez Niemcy kapitulacji w Berlinie (8 V 1945),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konferencję w Poczdamie (17 VII–2 VIII 1945), zrzucenia bomby atomowej na Hiroszimę (6 VIII 1945) i Nagasaki (9 VIII 1945)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>, kapitulację Japonii (2 IX 1945)</w:t>
            </w:r>
          </w:p>
          <w:p w14:paraId="2B01FB76" w14:textId="4139A51A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Józefa Stalina, Franklina Delano Roosevelta, Winstona Churchilla, Harry’ego  Trumana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 xml:space="preserve">, Gieorgija Żukowa, Wilhelma Keitela, Douglasa </w:t>
            </w:r>
            <w:proofErr w:type="spellStart"/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>MacArthura</w:t>
            </w:r>
            <w:proofErr w:type="spellEnd"/>
          </w:p>
          <w:p w14:paraId="6273DC8A" w14:textId="2CB49940" w:rsidR="00CB0286" w:rsidRPr="008B72D8" w:rsidRDefault="00CB0286" w:rsidP="00CB0286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przebieg działań wojennych na froncie wschodnim i zachodnim w latach 1944</w:t>
            </w:r>
            <w:r w:rsidR="00324F32"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721239" w:rsidRPr="008B72D8">
              <w:rPr>
                <w:rFonts w:ascii="Cambria" w:eastAsia="Times" w:hAnsi="Cambria" w:cstheme="minorHAnsi"/>
                <w:color w:val="000000" w:themeColor="text1"/>
              </w:rPr>
              <w:t>19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45</w:t>
            </w:r>
          </w:p>
          <w:p w14:paraId="0618AB92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postanowienia konferencji w Jałcie i Poczdamie</w:t>
            </w:r>
          </w:p>
          <w:p w14:paraId="77784B56" w14:textId="3D19A26D" w:rsidR="00CB0286" w:rsidRPr="008B72D8" w:rsidRDefault="00CB0286" w:rsidP="00CB0286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przedstawia znaczenie konferencji Wielkiej Trójki w Jałcie oraz Poczdamie</w:t>
            </w:r>
          </w:p>
          <w:p w14:paraId="2032CD10" w14:textId="7FCD6B4F" w:rsidR="00CB0286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CB0286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wskazuje wydarzenia, które zdecydowały o klęsce Niemiec i Japonii w II wojnie światowej </w:t>
            </w:r>
          </w:p>
          <w:p w14:paraId="7B7AC160" w14:textId="57F1AF49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przedstawia skutki wynalezienia oraz pierwszego użycia broni atomowej </w:t>
            </w:r>
          </w:p>
          <w:p w14:paraId="1E6CEAC7" w14:textId="5E63EB35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</w:p>
        </w:tc>
        <w:tc>
          <w:tcPr>
            <w:tcW w:w="5103" w:type="dxa"/>
          </w:tcPr>
          <w:p w14:paraId="53580598" w14:textId="02241468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stosuje </w:t>
            </w:r>
            <w:r w:rsidR="00CB0286" w:rsidRPr="008B72D8">
              <w:rPr>
                <w:rFonts w:ascii="Cambria" w:hAnsi="Cambria" w:cstheme="minorHAnsi"/>
                <w:color w:val="000000" w:themeColor="text1"/>
              </w:rPr>
              <w:t xml:space="preserve">pojęcia: </w:t>
            </w:r>
            <w:proofErr w:type="spellStart"/>
            <w:r w:rsidR="00CB0286" w:rsidRPr="008B72D8">
              <w:rPr>
                <w:rFonts w:ascii="Cambria" w:hAnsi="Cambria" w:cstheme="minorHAnsi"/>
                <w:i/>
                <w:color w:val="000000" w:themeColor="text1"/>
              </w:rPr>
              <w:t>Volkssturm</w:t>
            </w:r>
            <w:proofErr w:type="spellEnd"/>
            <w:r w:rsidR="00CB0286" w:rsidRPr="008B72D8">
              <w:rPr>
                <w:rFonts w:ascii="Cambria" w:hAnsi="Cambria" w:cstheme="minorHAnsi"/>
                <w:i/>
                <w:color w:val="000000" w:themeColor="text1"/>
              </w:rPr>
              <w:t>, kamikadze, projekt „Manhattan”</w:t>
            </w:r>
          </w:p>
          <w:p w14:paraId="72DB6FA8" w14:textId="48F9A945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operację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Bagration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(VI–VIII 1944), sforsowanie Wału Pomorskiego (II 1945), </w:t>
            </w:r>
            <w:r w:rsidR="00CB0286" w:rsidRPr="008B72D8">
              <w:rPr>
                <w:rFonts w:ascii="Cambria" w:hAnsi="Cambria" w:cstheme="minorHAnsi"/>
                <w:color w:val="000000" w:themeColor="text1"/>
              </w:rPr>
              <w:t xml:space="preserve">sforsowanie Renu przez wojska aliantów (III 1945), spotkanie w </w:t>
            </w:r>
            <w:proofErr w:type="spellStart"/>
            <w:r w:rsidR="00CB0286" w:rsidRPr="008B72D8">
              <w:rPr>
                <w:rFonts w:ascii="Cambria" w:hAnsi="Cambria" w:cstheme="minorHAnsi"/>
                <w:color w:val="000000" w:themeColor="text1"/>
              </w:rPr>
              <w:t>Torgau</w:t>
            </w:r>
            <w:proofErr w:type="spellEnd"/>
            <w:r w:rsidR="00CB0286" w:rsidRPr="008B72D8">
              <w:rPr>
                <w:rFonts w:ascii="Cambria" w:hAnsi="Cambria" w:cstheme="minorHAnsi"/>
                <w:color w:val="000000" w:themeColor="text1"/>
              </w:rPr>
              <w:t xml:space="preserve"> (IV 1945),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śmierć A</w:t>
            </w:r>
            <w:r w:rsidR="00521BFB" w:rsidRPr="008B72D8">
              <w:rPr>
                <w:rFonts w:ascii="Cambria" w:hAnsi="Cambria" w:cstheme="minorHAnsi"/>
                <w:color w:val="000000" w:themeColor="text1"/>
              </w:rPr>
              <w:t>dolfa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Hitlera (30 IV 1945)</w:t>
            </w:r>
          </w:p>
          <w:p w14:paraId="67577F42" w14:textId="0BC2EEF2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i przestrzeni bitwę o Iwo </w:t>
            </w:r>
            <w:proofErr w:type="spellStart"/>
            <w:r w:rsidR="009C5C0F" w:rsidRPr="008B72D8">
              <w:rPr>
                <w:rFonts w:ascii="Cambria" w:hAnsi="Cambria" w:cstheme="minorHAnsi"/>
                <w:color w:val="000000" w:themeColor="text1"/>
              </w:rPr>
              <w:t>Jimę</w:t>
            </w:r>
            <w:proofErr w:type="spellEnd"/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(III 1945), zajęcie Okinawy (IV 1945)</w:t>
            </w:r>
          </w:p>
          <w:p w14:paraId="22B9F14D" w14:textId="78720593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postępy wojsk sowieckich w 1944 r.</w:t>
            </w:r>
          </w:p>
          <w:p w14:paraId="526AE725" w14:textId="2CDF95C2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kierunki ofensywy Armii Czerwonej i kierunki ataków aliantów </w:t>
            </w:r>
          </w:p>
          <w:p w14:paraId="6A325DEA" w14:textId="6EBF0517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Georg</w:t>
            </w:r>
            <w:r w:rsidR="00521BFB" w:rsidRPr="008B72D8">
              <w:rPr>
                <w:rFonts w:ascii="Cambria" w:hAnsi="Cambria" w:cstheme="minorHAnsi"/>
                <w:color w:val="000000" w:themeColor="text1"/>
              </w:rPr>
              <w:t>e’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a Pattona, Hirohito</w:t>
            </w:r>
            <w:r w:rsidR="00CB0286" w:rsidRPr="008B72D8">
              <w:rPr>
                <w:rFonts w:ascii="Cambria" w:hAnsi="Cambria" w:cstheme="minorHAnsi"/>
                <w:color w:val="000000" w:themeColor="text1"/>
              </w:rPr>
              <w:t>, Roberta Oppenheimera</w:t>
            </w:r>
          </w:p>
          <w:p w14:paraId="2949D44B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omawia strategiczne znaczenie operacji „</w:t>
            </w:r>
            <w:proofErr w:type="spellStart"/>
            <w:r w:rsidRPr="008B72D8">
              <w:rPr>
                <w:rFonts w:ascii="Cambria" w:hAnsi="Cambria" w:cstheme="minorHAnsi"/>
                <w:color w:val="000000" w:themeColor="text1"/>
              </w:rPr>
              <w:t>Bagration</w:t>
            </w:r>
            <w:proofErr w:type="spellEnd"/>
            <w:r w:rsidRPr="008B72D8">
              <w:rPr>
                <w:rFonts w:ascii="Cambria" w:hAnsi="Cambria" w:cstheme="minorHAnsi"/>
                <w:color w:val="000000" w:themeColor="text1"/>
              </w:rPr>
              <w:t>”</w:t>
            </w:r>
          </w:p>
          <w:p w14:paraId="10620582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opisuje okoliczności kapitulacji Niemiec </w:t>
            </w:r>
          </w:p>
          <w:p w14:paraId="1B7A11EA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przedstawia przebieg działań wojennych na </w:t>
            </w:r>
          </w:p>
          <w:p w14:paraId="350DEEA3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Dalekim Wschodzie w 1945 r.</w:t>
            </w:r>
          </w:p>
          <w:p w14:paraId="5ADB9EEA" w14:textId="3D6070C3" w:rsidR="00CB0286" w:rsidRPr="008B72D8" w:rsidRDefault="00324F32" w:rsidP="00CB0286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CB0286" w:rsidRPr="008B72D8">
              <w:rPr>
                <w:rFonts w:ascii="Cambria" w:hAnsi="Cambria" w:cstheme="minorHAnsi"/>
                <w:color w:val="000000" w:themeColor="text1"/>
              </w:rPr>
              <w:t xml:space="preserve"> charakteryzuje strategie i nowe metody walki zastosowane przez strony konfliktu na Dalekim Wschodzie </w:t>
            </w:r>
          </w:p>
          <w:p w14:paraId="16100469" w14:textId="77777777" w:rsidR="00CB0286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przedstawia okoliczności kapitulacji Japonii</w:t>
            </w:r>
            <w:r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05FC2741" w14:textId="366C56B1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ocenia decyzję o zrzuceniu bomby atomowej </w:t>
            </w:r>
          </w:p>
          <w:p w14:paraId="53778A64" w14:textId="1880F73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ocenia politykę aliantów wobec krajów Europy Środkowo</w:t>
            </w:r>
            <w:r w:rsidR="00180292" w:rsidRPr="008B72D8">
              <w:rPr>
                <w:rFonts w:ascii="Cambria" w:hAnsi="Cambria" w:cstheme="minorHAnsi"/>
                <w:color w:val="000000" w:themeColor="text1"/>
              </w:rPr>
              <w:t>-</w:t>
            </w:r>
            <w:r w:rsidRPr="008B72D8">
              <w:rPr>
                <w:rFonts w:ascii="Cambria" w:hAnsi="Cambria" w:cstheme="minorHAnsi"/>
                <w:color w:val="000000" w:themeColor="text1"/>
              </w:rPr>
              <w:t>Wschodniej w świetle postanowień konferencji Wielkiej Trójki</w:t>
            </w:r>
          </w:p>
        </w:tc>
      </w:tr>
      <w:tr w:rsidR="007D4677" w:rsidRPr="008B72D8" w14:paraId="6AC071A2" w14:textId="77777777" w:rsidTr="00F85BD8">
        <w:trPr>
          <w:trHeight w:val="397"/>
        </w:trPr>
        <w:tc>
          <w:tcPr>
            <w:tcW w:w="14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DADAC86" w14:textId="7F337152" w:rsidR="007D4677" w:rsidRPr="008B72D8" w:rsidRDefault="007D4677" w:rsidP="004B3BBE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  <w:b/>
              </w:rPr>
              <w:t>VII. Polacy podczas II wojny światowej</w:t>
            </w:r>
          </w:p>
        </w:tc>
      </w:tr>
      <w:tr w:rsidR="009C5C0F" w:rsidRPr="008B72D8" w14:paraId="09111240" w14:textId="77777777" w:rsidTr="00871CDC">
        <w:trPr>
          <w:trHeight w:val="283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455B3" w14:textId="423F8C31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t xml:space="preserve">Polska pod okupacją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095F" w14:textId="77777777" w:rsidR="009C5C0F" w:rsidRPr="008B72D8" w:rsidRDefault="009C5C0F" w:rsidP="004B3BB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Podział ziem polskich</w:t>
            </w:r>
          </w:p>
          <w:p w14:paraId="525E459F" w14:textId="77777777" w:rsidR="009C5C0F" w:rsidRPr="008B72D8" w:rsidRDefault="009C5C0F" w:rsidP="004B3BB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lastRenderedPageBreak/>
              <w:t>Polityka III Rzeszy wobec Polaków</w:t>
            </w:r>
          </w:p>
          <w:p w14:paraId="05A1C2E0" w14:textId="77777777" w:rsidR="009C5C0F" w:rsidRPr="008B72D8" w:rsidRDefault="009C5C0F" w:rsidP="004B3BB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29BDC43F" w14:textId="77777777" w:rsidR="009C5C0F" w:rsidRPr="008B72D8" w:rsidRDefault="009C5C0F" w:rsidP="004B3BB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701E798E" w14:textId="77777777" w:rsidR="009C5C0F" w:rsidRPr="008B72D8" w:rsidRDefault="009C5C0F" w:rsidP="004B3BB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Deportacje w głąb ZSRS</w:t>
            </w:r>
          </w:p>
          <w:p w14:paraId="5C2A202A" w14:textId="77777777" w:rsidR="009C5C0F" w:rsidRPr="008B72D8" w:rsidRDefault="009C5C0F" w:rsidP="004B3BBE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Zbrodnia katyńska</w:t>
            </w:r>
          </w:p>
          <w:p w14:paraId="33E8ABEA" w14:textId="5720D488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eastAsia="Times New Roman" w:cstheme="minorHAnsi"/>
                <w:bCs/>
                <w:iCs w:val="0"/>
                <w:color w:val="000000"/>
                <w:sz w:val="22"/>
                <w:szCs w:val="22"/>
                <w:lang w:eastAsia="pl-PL"/>
              </w:rPr>
              <w:t>Wobec sowieckiej okupacji</w:t>
            </w:r>
          </w:p>
        </w:tc>
        <w:tc>
          <w:tcPr>
            <w:tcW w:w="4820" w:type="dxa"/>
          </w:tcPr>
          <w:p w14:paraId="780CEF89" w14:textId="1B94335D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– stosuje pojęcia: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Generalne Gubernatorstwo, kolaboracja, łapanka, deportacja, obóz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lastRenderedPageBreak/>
              <w:t>koncentracyjny, obóz zagłady</w:t>
            </w:r>
            <w:r w:rsidR="00CB0286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volkslista, kontyngent, „gadzinówka”, Akcja Inteligencja, Akcja Specjalna „Kraków”, Akcja AB, paszportyzacja</w:t>
            </w:r>
          </w:p>
          <w:p w14:paraId="2875EED4" w14:textId="4B47C8BA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180292" w:rsidRPr="008B72D8">
              <w:rPr>
                <w:rFonts w:ascii="Cambria" w:eastAsia="Times" w:hAnsi="Cambria" w:cstheme="minorHAnsi"/>
                <w:color w:val="000000" w:themeColor="text1"/>
              </w:rPr>
              <w:t>sowiecko-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niemiecki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traktat o granicach i przyjaźni (28 IX 1939), 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>Akcję Inteligencja (1939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1940), Akcję Specjalną Kraków (XI 1939), Akcję AB (1940),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zbrodnię katyńską (IV–V 1940)</w:t>
            </w:r>
          </w:p>
          <w:p w14:paraId="4F580186" w14:textId="35ADF8CE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podział ziem polskich pod okupacją w 1939 r. i zmiany terytorialne po 1941 r.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>, miejsca masowych egzekucji i pochówku polskich oficerów w 1940 r.</w:t>
            </w:r>
          </w:p>
          <w:p w14:paraId="4B0EDE07" w14:textId="15C3261E" w:rsidR="00B41121" w:rsidRPr="008B72D8" w:rsidRDefault="00324F32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postać Hansa Franka</w:t>
            </w:r>
          </w:p>
          <w:p w14:paraId="16DB56D3" w14:textId="77777777" w:rsidR="00B41121" w:rsidRPr="008B72D8" w:rsidRDefault="00B41121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podział ziem polskich okupowanych przez ZSRS i III Rzeszę oraz zmiany wprowadzone po 1941 r.</w:t>
            </w:r>
          </w:p>
          <w:p w14:paraId="7E3F4898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przedstawia sposoby represji stosowane przez okupanta niemieckiego i sowieckiego</w:t>
            </w:r>
          </w:p>
          <w:p w14:paraId="0136A528" w14:textId="77777777" w:rsidR="00B41121" w:rsidRPr="008B72D8" w:rsidRDefault="00B41121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wskazuje grupy społeczne najbardziej narażone na prześladowania niemieckie i sowieckie </w:t>
            </w:r>
          </w:p>
          <w:p w14:paraId="149A851C" w14:textId="286AA209" w:rsidR="00B41121" w:rsidRPr="008B72D8" w:rsidRDefault="00B41121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metody eksterminacji stosowane przez niemieckie okupacyjne władze</w:t>
            </w:r>
          </w:p>
          <w:p w14:paraId="5CD0E408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podaje przykłady zbrodni niemieckich dokonanych na ludności polskiej</w:t>
            </w:r>
          </w:p>
          <w:p w14:paraId="23663072" w14:textId="0118B409" w:rsidR="00B41121" w:rsidRPr="008B72D8" w:rsidRDefault="00324F32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opisuje, w jaki sposób Niemcy pozbywali się ludności polskiej z terenów włączonych do Rzeszy</w:t>
            </w:r>
          </w:p>
          <w:p w14:paraId="133A2169" w14:textId="1BEC5A5E" w:rsidR="00B41121" w:rsidRPr="008B72D8" w:rsidRDefault="00324F32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politykę okupacyjnych władz </w:t>
            </w:r>
            <w:r w:rsidR="00180292" w:rsidRPr="008B72D8">
              <w:rPr>
                <w:rFonts w:ascii="Cambria" w:eastAsia="Times" w:hAnsi="Cambria" w:cstheme="minorHAnsi"/>
                <w:color w:val="000000" w:themeColor="text1"/>
              </w:rPr>
              <w:t>sow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>ieckich wobec Polaków na Kresach Wschodnich</w:t>
            </w:r>
          </w:p>
          <w:p w14:paraId="0017FB77" w14:textId="5AD1AE5E" w:rsidR="009C5C0F" w:rsidRPr="008B72D8" w:rsidRDefault="009C5C0F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znaczenie zbrodni katyńskiej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ab/>
            </w:r>
          </w:p>
        </w:tc>
        <w:tc>
          <w:tcPr>
            <w:tcW w:w="5103" w:type="dxa"/>
          </w:tcPr>
          <w:p w14:paraId="5A4D0771" w14:textId="2B0F9C60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 xml:space="preserve">– stosuje pojęcia: 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listy proskrypcyjne, </w:t>
            </w:r>
            <w:r w:rsidR="00B41121"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granatowa policja, 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>sowietyzacja</w:t>
            </w:r>
          </w:p>
          <w:p w14:paraId="58236D84" w14:textId="415FB619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przestrzeni kierunki deportacji ludności polskiej w głąb ZSRS</w:t>
            </w:r>
          </w:p>
          <w:p w14:paraId="622D3745" w14:textId="2D205ADC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postać Wandy Wasilewskiej</w:t>
            </w:r>
          </w:p>
          <w:p w14:paraId="7BAE357E" w14:textId="555396F9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charakteryzuje sytuację Polaków na ziemiach wcielonych do III Rzeszy</w:t>
            </w:r>
          </w:p>
          <w:p w14:paraId="50162395" w14:textId="77777777" w:rsidR="00B41121" w:rsidRPr="008B72D8" w:rsidRDefault="00B41121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wyjaśnia, jakie znaczenie dla Polaków na ziemiach wcielonych do III Rzeszy miało wprowadzenie niemieckiej listy narodowościowej</w:t>
            </w:r>
          </w:p>
          <w:p w14:paraId="62ADD321" w14:textId="77777777" w:rsidR="00B41121" w:rsidRPr="008B72D8" w:rsidRDefault="00B41121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określa, jakie miały być zasady hitlerowskiej polityki okupacyjnej wobec Polaków w Generalnym Gubernatorstwie i jakich sfer życia miały dotyczyć </w:t>
            </w:r>
          </w:p>
          <w:p w14:paraId="65472466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omawia warunki życia Polaków w Generalnym Gubernatorstwie</w:t>
            </w:r>
          </w:p>
          <w:p w14:paraId="63F7A3B3" w14:textId="77777777" w:rsidR="00B41121" w:rsidRPr="008B72D8" w:rsidRDefault="00B41121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przedstawia politykę okupacyjnych władz niemieckich wobec inteligencji polskiej</w:t>
            </w:r>
          </w:p>
          <w:p w14:paraId="58E5DD8E" w14:textId="77777777" w:rsidR="00B41121" w:rsidRPr="008B72D8" w:rsidRDefault="00B41121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porównuje okupację niemiecką w Polsce i innych krajach europejskich</w:t>
            </w:r>
          </w:p>
          <w:p w14:paraId="754C402F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wyjaśnia, na czym polegał proces sowietyzacji </w:t>
            </w:r>
          </w:p>
          <w:p w14:paraId="094730D5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opisuje deportacje polskiej ludności z Kresów Wschodnich i warunki życia na zesłaniu</w:t>
            </w:r>
          </w:p>
          <w:p w14:paraId="0B290245" w14:textId="02D3AB99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opisuje politykę władz </w:t>
            </w:r>
            <w:r w:rsidR="00180292" w:rsidRPr="008B72D8">
              <w:rPr>
                <w:rFonts w:ascii="Cambria" w:hAnsi="Cambria" w:cstheme="minorHAnsi"/>
                <w:color w:val="000000" w:themeColor="text1"/>
              </w:rPr>
              <w:t xml:space="preserve">sowieckich </w:t>
            </w:r>
            <w:r w:rsidRPr="008B72D8">
              <w:rPr>
                <w:rFonts w:ascii="Cambria" w:hAnsi="Cambria" w:cstheme="minorHAnsi"/>
                <w:color w:val="000000" w:themeColor="text1"/>
              </w:rPr>
              <w:t>wobec polskich jeńców wojennych</w:t>
            </w:r>
          </w:p>
          <w:p w14:paraId="1C60E92F" w14:textId="0D6AB798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charakteryzuje represje gospodarcze okupacyjnych władz </w:t>
            </w:r>
            <w:r w:rsidR="00180292" w:rsidRPr="008B72D8">
              <w:rPr>
                <w:rFonts w:ascii="Cambria" w:hAnsi="Cambria" w:cstheme="minorHAnsi"/>
                <w:color w:val="000000" w:themeColor="text1"/>
              </w:rPr>
              <w:t>sowieckich</w:t>
            </w:r>
          </w:p>
          <w:p w14:paraId="5472DDCC" w14:textId="77777777" w:rsidR="00180292" w:rsidRPr="008B72D8" w:rsidRDefault="00324F32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postawy Po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t>laków wobec sowieckiej okupacji</w:t>
            </w:r>
          </w:p>
          <w:p w14:paraId="3316B456" w14:textId="6E9E92CE" w:rsidR="009C5C0F" w:rsidRPr="008B72D8" w:rsidRDefault="009C5C0F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ocenia postawy Polaków, którzy wpisywali się na volkslistę</w:t>
            </w:r>
          </w:p>
        </w:tc>
      </w:tr>
      <w:tr w:rsidR="009C5C0F" w:rsidRPr="008B72D8" w14:paraId="4D50C905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F5DB8B" w14:textId="4EF5A6A2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lastRenderedPageBreak/>
              <w:t>Polskie władze na uchodźstwie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689F" w14:textId="77777777" w:rsidR="009C5C0F" w:rsidRPr="008B72D8" w:rsidRDefault="009C5C0F" w:rsidP="004B3BB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2DE87873" w14:textId="77777777" w:rsidR="009C5C0F" w:rsidRPr="008B72D8" w:rsidRDefault="009C5C0F" w:rsidP="004B3BB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4A61A1B4" w14:textId="77777777" w:rsidR="009C5C0F" w:rsidRPr="008B72D8" w:rsidRDefault="009C5C0F" w:rsidP="004B3BB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lastRenderedPageBreak/>
              <w:t>Układ Sikorski–</w:t>
            </w:r>
            <w:proofErr w:type="spellStart"/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Majski</w:t>
            </w:r>
            <w:proofErr w:type="spellEnd"/>
          </w:p>
          <w:p w14:paraId="1E854CA3" w14:textId="5211FFBD" w:rsidR="009C5C0F" w:rsidRPr="008B72D8" w:rsidRDefault="009C5C0F" w:rsidP="004B3BB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Zerwanie stosunków polsko</w:t>
            </w:r>
            <w:r w:rsidR="00180292"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-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sowieckich</w:t>
            </w:r>
          </w:p>
          <w:p w14:paraId="7AD9BF4F" w14:textId="77777777" w:rsidR="009C5C0F" w:rsidRPr="008B72D8" w:rsidRDefault="009C5C0F" w:rsidP="004B3BBE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Katastrofa gibraltarska</w:t>
            </w:r>
          </w:p>
          <w:p w14:paraId="68F44979" w14:textId="0E8D3F73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eastAsia="Times New Roman" w:cstheme="minorHAnsi"/>
                <w:bCs/>
                <w:iCs w:val="0"/>
                <w:color w:val="000000"/>
                <w:sz w:val="22"/>
                <w:szCs w:val="22"/>
                <w:lang w:eastAsia="pl-PL"/>
              </w:rPr>
              <w:t xml:space="preserve">Polscy komuniści </w:t>
            </w:r>
            <w:r w:rsidRPr="008B72D8">
              <w:rPr>
                <w:rFonts w:eastAsia="Times New Roman" w:cstheme="minorHAnsi"/>
                <w:bCs/>
                <w:iCs w:val="0"/>
                <w:color w:val="000000"/>
                <w:sz w:val="22"/>
                <w:szCs w:val="22"/>
                <w:lang w:eastAsia="pl-PL"/>
              </w:rPr>
              <w:br/>
              <w:t>w ZSRS i kraju</w:t>
            </w:r>
          </w:p>
        </w:tc>
        <w:tc>
          <w:tcPr>
            <w:tcW w:w="4820" w:type="dxa"/>
          </w:tcPr>
          <w:p w14:paraId="23F02BC9" w14:textId="1F0EB211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– stosuje pojęcia: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rząd emigracyjny, </w:t>
            </w:r>
            <w:r w:rsidR="00B41121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Polskie Siły Zbrojne, układ Sikorski–</w:t>
            </w:r>
            <w:proofErr w:type="spellStart"/>
            <w:r w:rsidR="00B41121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Majski</w:t>
            </w:r>
            <w:proofErr w:type="spellEnd"/>
            <w:r w:rsidR="00B41121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,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armia Andersa</w:t>
            </w:r>
          </w:p>
          <w:p w14:paraId="4FCC89D9" w14:textId="178CC503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powstanie rządu polskiego na emigracji (IX 1939), 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>powstanie Polskich Sił Zbrojnych (jesień 1939), układ Sikorski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proofErr w:type="spellStart"/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>Majski</w:t>
            </w:r>
            <w:proofErr w:type="spellEnd"/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(30 VII 1941), utworzenie polskiej Partii Robotniczej (I 1942),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zerwanie stosunków dyplomatycznych między rządem polskim na emigracji a ZSRS (25 IV 1943)</w:t>
            </w:r>
          </w:p>
          <w:p w14:paraId="74D11CC6" w14:textId="65F88446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Władysława Sikorskiego,  Władysława Andersa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>, Władysława Raczkiewicza, Stanisława Mikołajczyka, Bolesława Bieruta</w:t>
            </w:r>
          </w:p>
          <w:p w14:paraId="1549DB0F" w14:textId="745C2AB2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w jaki sposób po klęsce Polski we wrześniu 1939 r. została zachowana ciągłość władz na emigracji</w:t>
            </w:r>
          </w:p>
          <w:p w14:paraId="6CA6A57E" w14:textId="15627BBB" w:rsidR="00B41121" w:rsidRPr="008B72D8" w:rsidRDefault="00324F32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proces budowania Polskich Sił Zbrojnych na Zachodzie</w:t>
            </w:r>
          </w:p>
          <w:p w14:paraId="704313CB" w14:textId="4B4B159D" w:rsidR="00B41121" w:rsidRPr="008B72D8" w:rsidRDefault="00B41121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przedstawia postanowienia układu Sikorski</w:t>
            </w:r>
            <w:r w:rsidR="00324F32"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proofErr w:type="spellStart"/>
            <w:r w:rsidRPr="008B72D8">
              <w:rPr>
                <w:rFonts w:ascii="Cambria" w:eastAsia="Times" w:hAnsi="Cambria" w:cstheme="minorHAnsi"/>
                <w:color w:val="000000" w:themeColor="text1"/>
              </w:rPr>
              <w:t>Majski</w:t>
            </w:r>
            <w:proofErr w:type="spellEnd"/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 i skutki jego podpisania</w:t>
            </w:r>
          </w:p>
          <w:p w14:paraId="4A08DAF1" w14:textId="0E6EC548" w:rsidR="00B41121" w:rsidRPr="008B72D8" w:rsidRDefault="00B41121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opisuje okoliczności utworzenia armii gen. Władysława Andersa </w:t>
            </w:r>
          </w:p>
          <w:p w14:paraId="7EB38909" w14:textId="4747D0D5" w:rsidR="009C5C0F" w:rsidRPr="008B72D8" w:rsidRDefault="009C5C0F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wyjaśnia okoliczności zerwania przez ZSRS stosunków dyplomatycznych z polskim rządem </w:t>
            </w:r>
          </w:p>
        </w:tc>
        <w:tc>
          <w:tcPr>
            <w:tcW w:w="5103" w:type="dxa"/>
          </w:tcPr>
          <w:p w14:paraId="7C101744" w14:textId="14749E13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 stosuje pojęci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t>a:</w:t>
            </w:r>
            <w:r w:rsidRPr="008B72D8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>katastrofa gibraltarska</w:t>
            </w:r>
            <w:r w:rsidR="00B41121" w:rsidRPr="008B72D8">
              <w:rPr>
                <w:rFonts w:ascii="Cambria" w:hAnsi="Cambria" w:cstheme="minorHAnsi"/>
                <w:i/>
                <w:color w:val="000000" w:themeColor="text1"/>
              </w:rPr>
              <w:t>,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 xml:space="preserve"> </w:t>
            </w:r>
            <w:r w:rsidR="00B41121" w:rsidRPr="008B72D8">
              <w:rPr>
                <w:rFonts w:ascii="Cambria" w:hAnsi="Cambria" w:cstheme="minorHAnsi"/>
                <w:i/>
                <w:color w:val="000000" w:themeColor="text1"/>
              </w:rPr>
              <w:t>Grupa Inicjatywna</w:t>
            </w:r>
          </w:p>
          <w:p w14:paraId="55DA9AB8" w14:textId="167E3003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umowę paryską (XI 1939), przeniesienie rządu emigracyjnego do Londynu (VI 1940), 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t xml:space="preserve">przerzucenie członków Grupy Inicjatywnej z 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lastRenderedPageBreak/>
              <w:t xml:space="preserve">ZSRS do Warszawy (XII 1941),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katastrofę gibr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t xml:space="preserve">altarską (VII 1943), powstanie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Krajowej Rady Narodowej (XII 1943) </w:t>
            </w:r>
          </w:p>
          <w:p w14:paraId="3E6E5AB6" w14:textId="08E81E1F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Kazimierza Sosnkowskiego, Władysława Gomułki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t>, Marcelego Nowotki, Bolesława Mołojca</w:t>
            </w:r>
          </w:p>
          <w:p w14:paraId="2A9AD81A" w14:textId="4A930FAE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opisuje okoliczności wyjścia z ZSRS armii gen. Andersa</w:t>
            </w:r>
          </w:p>
          <w:p w14:paraId="1120E4D9" w14:textId="77777777" w:rsidR="00B41121" w:rsidRPr="008B72D8" w:rsidRDefault="00B41121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 xml:space="preserve">– wyjaśnia wpływ sprawy katyńskiej na sytuację Polski na arenie międzynarodowej </w:t>
            </w:r>
          </w:p>
          <w:p w14:paraId="11612B13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opisuje proces kształtowania się komunistycznego ośrodka władzy w Polsce</w:t>
            </w:r>
          </w:p>
          <w:p w14:paraId="6A4AE060" w14:textId="77777777" w:rsidR="00B41121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wyjaśnia wpływ katastrofy gibraltarskiej na politykę rządu emigracyjnego</w:t>
            </w:r>
            <w:r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7DB7B78A" w14:textId="77777777" w:rsidR="00B41121" w:rsidRPr="008B72D8" w:rsidRDefault="00B41121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porównuje politykę rządu emigracyjnego i komunistycznych ośrodków władzy w Polsce</w:t>
            </w:r>
          </w:p>
          <w:p w14:paraId="489D158E" w14:textId="27D23BAB" w:rsidR="009C5C0F" w:rsidRPr="008B72D8" w:rsidRDefault="009C5C0F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ocenia działalność polskiego rządu emigracyjnego podczas II wojny światowej</w:t>
            </w:r>
          </w:p>
        </w:tc>
      </w:tr>
      <w:tr w:rsidR="009C5C0F" w:rsidRPr="008B72D8" w14:paraId="7624FFC1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C95E4" w14:textId="4C96C870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lastRenderedPageBreak/>
              <w:t>Polskie Państwo Podziemne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50AC" w14:textId="77777777" w:rsidR="009C5C0F" w:rsidRPr="008B72D8" w:rsidRDefault="009C5C0F" w:rsidP="004B3BB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07E7A41D" w14:textId="77777777" w:rsidR="009C5C0F" w:rsidRPr="008B72D8" w:rsidRDefault="009C5C0F" w:rsidP="004B3BB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5C8FA6E7" w14:textId="77777777" w:rsidR="009C5C0F" w:rsidRPr="008B72D8" w:rsidRDefault="009C5C0F" w:rsidP="004B3BB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Działalność Armii Krajowej</w:t>
            </w:r>
          </w:p>
          <w:p w14:paraId="0E02D8DE" w14:textId="77777777" w:rsidR="009C5C0F" w:rsidRPr="008B72D8" w:rsidRDefault="009C5C0F" w:rsidP="004B3BB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1E46742C" w14:textId="77777777" w:rsidR="009C5C0F" w:rsidRPr="008B72D8" w:rsidRDefault="009C5C0F" w:rsidP="004B3BB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Konspiracja cywilna</w:t>
            </w:r>
          </w:p>
          <w:p w14:paraId="0FE38651" w14:textId="77777777" w:rsidR="009C5C0F" w:rsidRPr="008B72D8" w:rsidRDefault="009C5C0F" w:rsidP="004B3BBE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Rzeź wołyńska</w:t>
            </w:r>
          </w:p>
          <w:p w14:paraId="424F13D6" w14:textId="4246A715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eastAsia="Times New Roman" w:cstheme="minorHAnsi"/>
                <w:bCs/>
                <w:iCs w:val="0"/>
                <w:color w:val="000000"/>
                <w:sz w:val="22"/>
                <w:szCs w:val="22"/>
                <w:lang w:eastAsia="pl-PL"/>
              </w:rPr>
              <w:t>Akcja „Burza</w:t>
            </w:r>
            <w:r w:rsidR="00721239" w:rsidRPr="008B72D8">
              <w:rPr>
                <w:rFonts w:eastAsia="Times New Roman" w:cstheme="minorHAnsi"/>
                <w:bCs/>
                <w:iCs w:val="0"/>
                <w:color w:val="000000"/>
                <w:sz w:val="22"/>
                <w:szCs w:val="22"/>
                <w:lang w:eastAsia="pl-PL"/>
              </w:rPr>
              <w:t>”</w:t>
            </w:r>
          </w:p>
        </w:tc>
        <w:tc>
          <w:tcPr>
            <w:tcW w:w="4820" w:type="dxa"/>
          </w:tcPr>
          <w:p w14:paraId="03C37242" w14:textId="11D06E8B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stosuje pojęcia: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Polskie Państwo Podziemne, </w:t>
            </w:r>
            <w:r w:rsidR="00B41121"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Związek Walki Zbrojnej, sabotaż, dywersja, Rada Jedności Narodowej,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 xml:space="preserve">Armia Krajowa, Delegatura Rządu na Kraj, rzeź wołyńska, </w:t>
            </w:r>
            <w:r w:rsidR="00721239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a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kcja „Burza”</w:t>
            </w:r>
          </w:p>
          <w:p w14:paraId="7C02FD41" w14:textId="435BB0C6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powołanie Związku Walki Zbrojnej (XI 1939), powołanie Delegatury Rządu na Kraj (XII 1940),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powstanie Armii Krajowej (14 II 1942), 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>powołanie Rady Jedności Narodowej (I 1944), rozpoczęcie Akcji „Burza” (1944)</w:t>
            </w:r>
          </w:p>
          <w:p w14:paraId="19BA980F" w14:textId="2B00527E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 czasie i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przestrzeni rzeź wołyńską (1943)</w:t>
            </w:r>
          </w:p>
          <w:p w14:paraId="748C7DBC" w14:textId="5809D749" w:rsidR="00B41121" w:rsidRPr="008B72D8" w:rsidRDefault="00324F32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rejony, w których działały największe skupiska oddziałów partyzanckich</w:t>
            </w:r>
          </w:p>
          <w:p w14:paraId="26682B3A" w14:textId="48B99A60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>postacie: Tadeusza Komorowskiego ps. Bór, gen. Stefana Roweckiego ps. Grot, Cyryla Ratajskiego</w:t>
            </w:r>
          </w:p>
          <w:p w14:paraId="3C2BEEAD" w14:textId="042D779B" w:rsidR="00B41121" w:rsidRPr="008B72D8" w:rsidRDefault="00B41121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 wyjaśnia, jakie cele polityczne i militarne przyświecały działalności Polskiego Państwa Podziemnego</w:t>
            </w:r>
          </w:p>
          <w:p w14:paraId="054F1742" w14:textId="06F0822E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militarne i polityczne struktury Polskiego Państwa Podziemnego </w:t>
            </w:r>
          </w:p>
          <w:p w14:paraId="463BE185" w14:textId="5AE5A95C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czym zajmowały się pion wojskowy i pion cywilny Polskiego Państwa Podziemnego </w:t>
            </w:r>
          </w:p>
          <w:p w14:paraId="7BD83D80" w14:textId="6A51EC6A" w:rsidR="00B41121" w:rsidRPr="008B72D8" w:rsidRDefault="00324F32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co było celem sabotażu i dywersji organizowanej przez Armię Krajową</w:t>
            </w:r>
          </w:p>
          <w:p w14:paraId="7270BA2D" w14:textId="47955FBB" w:rsidR="00B41121" w:rsidRPr="008B72D8" w:rsidRDefault="00324F32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B41121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strukturę pionu cywilnego Polskiego Państwa Podziemnego </w:t>
            </w:r>
          </w:p>
          <w:p w14:paraId="69A34755" w14:textId="6FF321AB" w:rsidR="00B41121" w:rsidRPr="008B72D8" w:rsidRDefault="00B41121" w:rsidP="00B4112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przedstawia przyczyny i przejawy konfliktu polsko</w:t>
            </w:r>
            <w:r w:rsidR="00180292" w:rsidRPr="008B72D8">
              <w:rPr>
                <w:rFonts w:ascii="Cambria" w:eastAsia="Times" w:hAnsi="Cambria" w:cstheme="minorHAnsi"/>
                <w:color w:val="000000" w:themeColor="text1"/>
              </w:rPr>
              <w:t>-</w:t>
            </w:r>
            <w:r w:rsidRPr="008B72D8">
              <w:rPr>
                <w:rFonts w:ascii="Cambria" w:eastAsia="Times" w:hAnsi="Cambria" w:cstheme="minorHAnsi"/>
                <w:color w:val="000000" w:themeColor="text1"/>
              </w:rPr>
              <w:t>ukraińskiego na Wołyniu</w:t>
            </w:r>
          </w:p>
          <w:p w14:paraId="02477B0B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przedstawia założenia akcji „Burza”</w:t>
            </w:r>
          </w:p>
          <w:p w14:paraId="6EB8C192" w14:textId="474C9222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realizację akcji „Burza”</w:t>
            </w:r>
          </w:p>
        </w:tc>
        <w:tc>
          <w:tcPr>
            <w:tcW w:w="5103" w:type="dxa"/>
          </w:tcPr>
          <w:p w14:paraId="1B54BC46" w14:textId="2B261DE6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 xml:space="preserve">– stosuje pojęcia: </w:t>
            </w:r>
            <w:r w:rsidRPr="008B72D8">
              <w:rPr>
                <w:rFonts w:ascii="Cambria" w:hAnsi="Cambria" w:cstheme="minorHAnsi"/>
                <w:i/>
                <w:color w:val="000000" w:themeColor="text1"/>
              </w:rPr>
              <w:t>Służba Zwycięstwu Polsce, Związek Odwetu, organizacja „Wachlarz”, Grupy Szturmowe Szarych Szeregów, Kedyw, Biuro Informacji i Propagandy, Gwardia Ludowa, Armia Ludowa</w:t>
            </w:r>
            <w:r w:rsidR="00B41121" w:rsidRPr="008B72D8">
              <w:rPr>
                <w:rFonts w:ascii="Cambria" w:hAnsi="Cambria" w:cstheme="minorHAnsi"/>
                <w:i/>
                <w:color w:val="000000" w:themeColor="text1"/>
              </w:rPr>
              <w:t>, banderowcy, Narodowa Organizacja Wojskowa, Bataliony Chłopskie, Gwardia Ludowa WRN, Narodowe Siły Zbrojne</w:t>
            </w:r>
          </w:p>
          <w:p w14:paraId="1CC797A9" w14:textId="20FF3A7E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czasie: powstanie Służby Zwycięstwu Polsce (IX 1939), akcję scaleniową (1940</w:t>
            </w: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1944), 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t xml:space="preserve">utworzenie Ukraińskiej Powstańczej Armii (1942), 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>utworzenie Krajowej Rady Ministrów (1944), deklarację programową Rady Jedności Narodowej (III 1944)</w:t>
            </w:r>
          </w:p>
          <w:p w14:paraId="168C6342" w14:textId="42E3E869" w:rsidR="00B41121" w:rsidRPr="008B72D8" w:rsidRDefault="00324F32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postacie: Henryka Dobrzańskiego ps. Hubal, Augusta Emila Fieldorfa ps. Nil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proofErr w:type="spellStart"/>
            <w:r w:rsidR="00B41121" w:rsidRPr="008B72D8">
              <w:rPr>
                <w:rFonts w:ascii="Cambria" w:hAnsi="Cambria" w:cstheme="minorHAnsi"/>
                <w:color w:val="000000" w:themeColor="text1"/>
              </w:rPr>
              <w:t>Stepana</w:t>
            </w:r>
            <w:proofErr w:type="spellEnd"/>
            <w:r w:rsidR="00B41121" w:rsidRPr="008B72D8">
              <w:rPr>
                <w:rFonts w:ascii="Cambria" w:hAnsi="Cambria" w:cstheme="minorHAnsi"/>
                <w:color w:val="000000" w:themeColor="text1"/>
              </w:rPr>
              <w:t xml:space="preserve"> Bandery</w:t>
            </w:r>
          </w:p>
          <w:p w14:paraId="0B60128C" w14:textId="5D5F983A" w:rsidR="00B41121" w:rsidRPr="008B72D8" w:rsidRDefault="00324F32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lastRenderedPageBreak/>
              <w:t>–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t xml:space="preserve"> wyjaśnia, jakie cele przyświecały partyzantce powrześniowej, a jakie partyzantce działającej w warunkach okupacji</w:t>
            </w:r>
          </w:p>
          <w:p w14:paraId="3A690A4B" w14:textId="459A5E21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proces budowania konspiracji wojskowej w Polsce pod okupacją</w:t>
            </w:r>
          </w:p>
          <w:p w14:paraId="6ABCC0F3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wymienia polskie organizacje podziemne zajmujące się sabotażem i dywersją</w:t>
            </w:r>
          </w:p>
          <w:p w14:paraId="3C8C01D6" w14:textId="56E306B8" w:rsidR="00B41121" w:rsidRPr="008B72D8" w:rsidRDefault="00324F32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t xml:space="preserve"> omawia najsłynniejsze akcje polskiego podziemia</w:t>
            </w:r>
          </w:p>
          <w:p w14:paraId="0FAC9408" w14:textId="461EC229" w:rsidR="00B41121" w:rsidRPr="008B72D8" w:rsidRDefault="00324F32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B41121" w:rsidRPr="008B72D8">
              <w:rPr>
                <w:rFonts w:ascii="Cambria" w:hAnsi="Cambria" w:cstheme="minorHAnsi"/>
                <w:color w:val="000000" w:themeColor="text1"/>
              </w:rPr>
              <w:t xml:space="preserve"> przedstawia podziemne organizacje zbrojne działające poza strukturami rządu londyńskiego</w:t>
            </w:r>
          </w:p>
          <w:p w14:paraId="66432515" w14:textId="448B1150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wyjaśnia, jaką wizję przyszłej Polski określono w deklaracji Rady Jedności Narodowej</w:t>
            </w:r>
          </w:p>
          <w:p w14:paraId="4D5A171D" w14:textId="4F68BE92" w:rsidR="00B41121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zadania instytucji wchodzących w skład pionu cywilnego Polskiego Państwa Podziemnego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40E6ED28" w14:textId="2585C6F4" w:rsidR="009C5C0F" w:rsidRPr="008B72D8" w:rsidRDefault="009C5C0F" w:rsidP="00B41121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ocenia działalność Polskiego Państwa Podziemnego</w:t>
            </w:r>
          </w:p>
        </w:tc>
      </w:tr>
      <w:tr w:rsidR="009C5C0F" w:rsidRPr="008B72D8" w14:paraId="5FADFC65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4825B" w14:textId="29204993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lastRenderedPageBreak/>
              <w:t>Powstanie warszawskie i rok 1945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50F6" w14:textId="77777777" w:rsidR="009C5C0F" w:rsidRPr="008B72D8" w:rsidRDefault="009C5C0F" w:rsidP="004B3BB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3835CEED" w14:textId="77777777" w:rsidR="009C5C0F" w:rsidRPr="008B72D8" w:rsidRDefault="009C5C0F" w:rsidP="004B3BB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0350209C" w14:textId="77777777" w:rsidR="009C5C0F" w:rsidRPr="008B72D8" w:rsidRDefault="009C5C0F" w:rsidP="004B3BB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Alianci wobec powstania</w:t>
            </w:r>
          </w:p>
          <w:p w14:paraId="33FFB13A" w14:textId="77777777" w:rsidR="009C5C0F" w:rsidRPr="008B72D8" w:rsidRDefault="009C5C0F" w:rsidP="004B3BB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Upadek powstania</w:t>
            </w:r>
          </w:p>
          <w:p w14:paraId="733ECC85" w14:textId="77777777" w:rsidR="009C5C0F" w:rsidRPr="008B72D8" w:rsidRDefault="009C5C0F" w:rsidP="004B3BB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4B3901FA" w14:textId="77777777" w:rsidR="009C5C0F" w:rsidRPr="008B72D8" w:rsidRDefault="009C5C0F" w:rsidP="004B3BBE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Nowe rządy 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04B99EA0" w14:textId="650DB0CE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eastAsia="Times New Roman" w:cstheme="minorHAnsi"/>
                <w:bCs/>
                <w:iCs w:val="0"/>
                <w:color w:val="000000"/>
                <w:sz w:val="22"/>
                <w:szCs w:val="22"/>
                <w:lang w:eastAsia="pl-PL"/>
              </w:rPr>
              <w:t>Walki na ziemiach polskich</w:t>
            </w:r>
          </w:p>
        </w:tc>
        <w:tc>
          <w:tcPr>
            <w:tcW w:w="4820" w:type="dxa"/>
          </w:tcPr>
          <w:p w14:paraId="423A15A3" w14:textId="6AEE33D4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i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stosuje 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 xml:space="preserve">pojęcia: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godzina „W”</w:t>
            </w:r>
            <w:r w:rsidR="006E2334" w:rsidRPr="008B72D8">
              <w:rPr>
                <w:rFonts w:ascii="Cambria" w:eastAsia="Times" w:hAnsi="Cambria" w:cstheme="minorHAnsi"/>
                <w:i/>
                <w:color w:val="000000" w:themeColor="text1"/>
              </w:rPr>
              <w:t>, Polski Komitet Wyzwolenia Narodowego, Manifest PKWN, Rząd Tymczasowy</w:t>
            </w:r>
          </w:p>
          <w:p w14:paraId="495CED39" w14:textId="375FD3B2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czasie: 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 xml:space="preserve">ogłoszenie Manifestu PKWN (22 VII 1944),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wybuch powstania warszawskiego (1 VIII 1944), kapitulację powstania warszawskiego (2 X 1944)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 xml:space="preserve">, powstanie Rządu Tymczasowego (31 XII 1944), wyzwolenie </w:t>
            </w:r>
            <w:r w:rsidR="00180292" w:rsidRPr="008B72D8">
              <w:rPr>
                <w:rFonts w:ascii="Cambria" w:eastAsia="Times" w:hAnsi="Cambria" w:cstheme="minorHAnsi"/>
                <w:color w:val="000000" w:themeColor="text1"/>
              </w:rPr>
              <w:t>W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>arszawy (I 1945)</w:t>
            </w:r>
          </w:p>
          <w:p w14:paraId="06D8F5D9" w14:textId="7657786D" w:rsidR="006E2334" w:rsidRPr="008B72D8" w:rsidRDefault="00324F32" w:rsidP="006E2334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 i przestrzeni walki o Wał Pomorski (I/II 1945), wyparcie Niemców z Wielkopolski (II 1945) oraz Gdańska i Gdyni (III 1945)</w:t>
            </w:r>
          </w:p>
          <w:p w14:paraId="0D0589D6" w14:textId="51A61209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przestrzeni rejony, w których realizowano akcję „Burza”</w:t>
            </w:r>
          </w:p>
          <w:p w14:paraId="2885A053" w14:textId="2FCD0918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>cie: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Tadeusza Komorowskiego ps. Bór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>, Stanisława Mikołajczyka</w:t>
            </w:r>
          </w:p>
          <w:p w14:paraId="18B84F3A" w14:textId="72491958" w:rsidR="006E2334" w:rsidRPr="008B72D8" w:rsidRDefault="00324F32" w:rsidP="006E2334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dlaczego zdecydowano się na akcj</w:t>
            </w:r>
            <w:r w:rsidR="000160C0" w:rsidRPr="008B72D8">
              <w:rPr>
                <w:rFonts w:ascii="Cambria" w:eastAsia="Times" w:hAnsi="Cambria" w:cstheme="minorHAnsi"/>
                <w:color w:val="000000" w:themeColor="text1"/>
              </w:rPr>
              <w:t>ę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 xml:space="preserve"> „Burza” w Warszawie </w:t>
            </w:r>
          </w:p>
          <w:p w14:paraId="296451DE" w14:textId="28CB7C7E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lastRenderedPageBreak/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przyczyny i skutki powstania warszawskiego</w:t>
            </w:r>
          </w:p>
          <w:p w14:paraId="759C1050" w14:textId="6FF77823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kluczowe momenty w przebiegu powstania warszawskiego</w:t>
            </w:r>
          </w:p>
          <w:p w14:paraId="7F2AC000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 omawia bilans powstania warszawskiego</w:t>
            </w:r>
          </w:p>
          <w:p w14:paraId="60071120" w14:textId="4AB049B4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przebieg walk na ziemiach polskich w 1945 r.</w:t>
            </w:r>
          </w:p>
        </w:tc>
        <w:tc>
          <w:tcPr>
            <w:tcW w:w="5103" w:type="dxa"/>
            <w:shd w:val="clear" w:color="auto" w:fill="auto"/>
          </w:tcPr>
          <w:p w14:paraId="2FF59209" w14:textId="77777777" w:rsidR="006E2334" w:rsidRPr="008B72D8" w:rsidRDefault="006E2334" w:rsidP="006E2334">
            <w:pPr>
              <w:spacing w:after="0" w:line="240" w:lineRule="auto"/>
              <w:rPr>
                <w:rFonts w:ascii="Cambria" w:hAnsi="Cambria" w:cstheme="minorHAnsi"/>
                <w:i/>
              </w:rPr>
            </w:pPr>
            <w:r w:rsidRPr="008B72D8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8B72D8">
              <w:rPr>
                <w:rFonts w:ascii="Cambria" w:hAnsi="Cambria" w:cstheme="minorHAnsi"/>
                <w:i/>
              </w:rPr>
              <w:t>Rosyjska Wyzwoleńcza Armia Narodowa</w:t>
            </w:r>
          </w:p>
          <w:p w14:paraId="66FE3323" w14:textId="25022C07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lokalizuje w czasie: </w:t>
            </w:r>
            <w:r w:rsidR="006E2334" w:rsidRPr="008B72D8">
              <w:rPr>
                <w:rFonts w:ascii="Cambria" w:hAnsi="Cambria" w:cstheme="minorHAnsi"/>
              </w:rPr>
              <w:t xml:space="preserve">powstanie PKWN (21 VII 1944), </w:t>
            </w:r>
            <w:r w:rsidR="009C5C0F" w:rsidRPr="008B72D8">
              <w:rPr>
                <w:rFonts w:ascii="Cambria" w:hAnsi="Cambria" w:cstheme="minorHAnsi"/>
              </w:rPr>
              <w:t>powstanie Wojska Polskiego (22 VII 1944), ofensywę zimową wojsk sowieckich (I 1945)</w:t>
            </w:r>
          </w:p>
          <w:p w14:paraId="40FCC385" w14:textId="797D1DCD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lokalizuje w przestrzeni kierunki natarć Armii Czerwonej na ziemiach polskich</w:t>
            </w:r>
          </w:p>
          <w:p w14:paraId="3BE59E2F" w14:textId="534D8085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identyfikuje postacie: Edwarda Osóbki</w:t>
            </w:r>
            <w:r w:rsidR="000160C0" w:rsidRPr="008B72D8">
              <w:rPr>
                <w:rFonts w:ascii="Cambria" w:hAnsi="Cambria" w:cstheme="minorHAnsi"/>
              </w:rPr>
              <w:t>-</w:t>
            </w:r>
            <w:r w:rsidR="009C5C0F" w:rsidRPr="008B72D8">
              <w:rPr>
                <w:rFonts w:ascii="Cambria" w:hAnsi="Cambria" w:cstheme="minorHAnsi"/>
              </w:rPr>
              <w:t>Morawskiego, Zygmunta Berlinga, Tomasza Arciszewskiego</w:t>
            </w:r>
            <w:r w:rsidR="006E2334" w:rsidRPr="008B72D8">
              <w:rPr>
                <w:rFonts w:ascii="Cambria" w:hAnsi="Cambria" w:cstheme="minorHAnsi"/>
              </w:rPr>
              <w:t xml:space="preserve">, Ericha von </w:t>
            </w:r>
            <w:proofErr w:type="spellStart"/>
            <w:r w:rsidR="006E2334" w:rsidRPr="008B72D8">
              <w:rPr>
                <w:rFonts w:ascii="Cambria" w:hAnsi="Cambria" w:cstheme="minorHAnsi"/>
              </w:rPr>
              <w:t>dem</w:t>
            </w:r>
            <w:proofErr w:type="spellEnd"/>
            <w:r w:rsidR="006E2334" w:rsidRPr="008B72D8">
              <w:rPr>
                <w:rFonts w:ascii="Cambria" w:hAnsi="Cambria" w:cstheme="minorHAnsi"/>
              </w:rPr>
              <w:t xml:space="preserve"> Bacha</w:t>
            </w:r>
            <w:r w:rsidR="00D11103" w:rsidRPr="008B72D8">
              <w:rPr>
                <w:rFonts w:ascii="Cambria" w:hAnsi="Cambria" w:cstheme="minorHAnsi"/>
              </w:rPr>
              <w:t>-</w:t>
            </w:r>
            <w:proofErr w:type="spellStart"/>
            <w:r w:rsidR="006E2334" w:rsidRPr="008B72D8">
              <w:rPr>
                <w:rFonts w:ascii="Cambria" w:hAnsi="Cambria" w:cstheme="minorHAnsi"/>
              </w:rPr>
              <w:t>Zelewskiego</w:t>
            </w:r>
            <w:proofErr w:type="spellEnd"/>
            <w:r w:rsidR="006E2334" w:rsidRPr="008B72D8">
              <w:rPr>
                <w:rFonts w:ascii="Cambria" w:hAnsi="Cambria" w:cstheme="minorHAnsi"/>
              </w:rPr>
              <w:t xml:space="preserve">, Oskara </w:t>
            </w:r>
            <w:proofErr w:type="spellStart"/>
            <w:r w:rsidR="006E2334" w:rsidRPr="008B72D8">
              <w:rPr>
                <w:rFonts w:ascii="Cambria" w:hAnsi="Cambria" w:cstheme="minorHAnsi"/>
              </w:rPr>
              <w:t>Dirlewangera</w:t>
            </w:r>
            <w:proofErr w:type="spellEnd"/>
            <w:r w:rsidR="006E2334" w:rsidRPr="008B72D8">
              <w:rPr>
                <w:rFonts w:ascii="Cambria" w:hAnsi="Cambria" w:cstheme="minorHAnsi"/>
              </w:rPr>
              <w:t>, Iwana Sierowa</w:t>
            </w:r>
          </w:p>
          <w:p w14:paraId="72F234E2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 opisuje przebieg walk w czasie powstania warszawskiego</w:t>
            </w:r>
          </w:p>
          <w:p w14:paraId="50E3AAB3" w14:textId="5F485784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przedstawia postawę aliantów wobec powstania warszawskiego</w:t>
            </w:r>
          </w:p>
          <w:p w14:paraId="491884BF" w14:textId="75523DB0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omawia położenie ludności cywilnej </w:t>
            </w:r>
            <w:r w:rsidR="00721239" w:rsidRPr="008B72D8">
              <w:rPr>
                <w:rFonts w:ascii="Cambria" w:hAnsi="Cambria" w:cstheme="minorHAnsi"/>
              </w:rPr>
              <w:t>W</w:t>
            </w:r>
            <w:r w:rsidR="009C5C0F" w:rsidRPr="008B72D8">
              <w:rPr>
                <w:rFonts w:ascii="Cambria" w:hAnsi="Cambria" w:cstheme="minorHAnsi"/>
              </w:rPr>
              <w:t>arszawy w czasie powstania</w:t>
            </w:r>
          </w:p>
          <w:p w14:paraId="4CA9668F" w14:textId="6CF61BBF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lastRenderedPageBreak/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wyjaśnia, jakie znaczenie dla warszawiaków w okresie powstania miała działalność Szarych Szeregów</w:t>
            </w:r>
          </w:p>
          <w:p w14:paraId="113DC876" w14:textId="08D8C1B2" w:rsidR="006E2334" w:rsidRPr="008B72D8" w:rsidRDefault="00324F32" w:rsidP="006E2334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6E2334" w:rsidRPr="008B72D8">
              <w:rPr>
                <w:rFonts w:ascii="Cambria" w:hAnsi="Cambria" w:cstheme="minorHAnsi"/>
              </w:rPr>
              <w:t xml:space="preserve"> wymienia przykłady zbrodni na ludności cywilnej popełnionych w czasie powstania warszawskiego </w:t>
            </w:r>
          </w:p>
          <w:p w14:paraId="5E765C8F" w14:textId="485AFF1A" w:rsidR="006E2334" w:rsidRPr="008B72D8" w:rsidRDefault="00324F32" w:rsidP="006E2334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6E2334" w:rsidRPr="008B72D8">
              <w:rPr>
                <w:rFonts w:ascii="Cambria" w:hAnsi="Cambria" w:cstheme="minorHAnsi"/>
              </w:rPr>
              <w:t xml:space="preserve"> wyjaśnia, jak zachowały się oddziały 1 Armii Wojska Polskiego wobec walk toczonych w Warszawie</w:t>
            </w:r>
          </w:p>
          <w:p w14:paraId="71C40FE7" w14:textId="2DD73E30" w:rsidR="006E2334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omawia relacje między władzą komunistyczną w kraju i rządem emigracyjnym po upadku powstania warszawskiego</w:t>
            </w:r>
            <w:r w:rsidR="009C5C0F" w:rsidRPr="008B72D8">
              <w:rPr>
                <w:rFonts w:ascii="Cambria" w:hAnsi="Cambria" w:cstheme="minorHAnsi"/>
              </w:rPr>
              <w:tab/>
            </w:r>
          </w:p>
          <w:p w14:paraId="7E090529" w14:textId="67668EB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 ocenia decyzję władz polskiego podziemia dotyczącą wybuchu powstania, uwzględniając sytuację międzynarodową i wewnętrzną</w:t>
            </w:r>
          </w:p>
          <w:p w14:paraId="0A28F0E3" w14:textId="1428DE12" w:rsidR="009C5C0F" w:rsidRPr="008B72D8" w:rsidRDefault="00324F32" w:rsidP="006E2334">
            <w:pPr>
              <w:spacing w:after="0" w:line="240" w:lineRule="auto"/>
              <w:rPr>
                <w:rFonts w:ascii="Cambria" w:hAnsi="Cambria" w:cstheme="minorHAnsi"/>
              </w:rPr>
            </w:pPr>
            <w:r w:rsidRPr="008B72D8">
              <w:rPr>
                <w:rFonts w:ascii="Cambria" w:hAnsi="Cambria" w:cstheme="minorHAnsi"/>
              </w:rPr>
              <w:t>–</w:t>
            </w:r>
            <w:r w:rsidR="009C5C0F" w:rsidRPr="008B72D8">
              <w:rPr>
                <w:rFonts w:ascii="Cambria" w:hAnsi="Cambria" w:cstheme="minorHAnsi"/>
              </w:rPr>
              <w:t xml:space="preserve"> ocenia polityczne i historyczne znaczenie powstania warszawskiego </w:t>
            </w:r>
          </w:p>
        </w:tc>
      </w:tr>
      <w:tr w:rsidR="009C5C0F" w:rsidRPr="008B72D8" w14:paraId="338C0494" w14:textId="77777777" w:rsidTr="00871CDC">
        <w:trPr>
          <w:trHeight w:val="55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B896EB" w14:textId="69067D6D" w:rsidR="009C5C0F" w:rsidRPr="008B72D8" w:rsidRDefault="009C5C0F" w:rsidP="004B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8B72D8">
              <w:rPr>
                <w:rFonts w:ascii="Cambria" w:eastAsia="Calibri" w:hAnsi="Cambria" w:cstheme="minorHAnsi"/>
                <w:bCs/>
                <w:lang w:eastAsia="ar-SA"/>
              </w:rPr>
              <w:lastRenderedPageBreak/>
              <w:t>Polacy na frontach II wojny światowej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B49C" w14:textId="77777777" w:rsidR="009C5C0F" w:rsidRPr="008B72D8" w:rsidRDefault="009C5C0F" w:rsidP="004B3BB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514BA1BB" w14:textId="77777777" w:rsidR="009C5C0F" w:rsidRPr="008B72D8" w:rsidRDefault="009C5C0F" w:rsidP="004B3BB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Polskie lotnictwo w Anglii</w:t>
            </w:r>
          </w:p>
          <w:p w14:paraId="5D8873B3" w14:textId="77777777" w:rsidR="009C5C0F" w:rsidRPr="008B72D8" w:rsidRDefault="009C5C0F" w:rsidP="004B3BB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Walki w Afryce</w:t>
            </w:r>
          </w:p>
          <w:p w14:paraId="56CB8207" w14:textId="6F1587DD" w:rsidR="009C5C0F" w:rsidRPr="008B72D8" w:rsidRDefault="009C5C0F" w:rsidP="004B3BBE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</w:pP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 xml:space="preserve">Udział w wyzwalaniu Włoch i krajów Europy </w:t>
            </w:r>
            <w:r w:rsidR="000160C0"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Z</w:t>
            </w:r>
            <w:r w:rsidRPr="008B72D8">
              <w:rPr>
                <w:rFonts w:ascii="Cambria" w:eastAsia="Times New Roman" w:hAnsi="Cambria" w:cstheme="minorHAnsi"/>
                <w:bCs/>
                <w:iCs/>
                <w:color w:val="000000"/>
                <w:lang w:eastAsia="pl-PL"/>
              </w:rPr>
              <w:t>achodniej</w:t>
            </w:r>
          </w:p>
          <w:p w14:paraId="34828240" w14:textId="584824E0" w:rsidR="009C5C0F" w:rsidRPr="008B72D8" w:rsidRDefault="009C5C0F" w:rsidP="004B3BBE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8B72D8">
              <w:rPr>
                <w:rFonts w:eastAsia="Times New Roman" w:cstheme="minorHAnsi"/>
                <w:bCs/>
                <w:iCs w:val="0"/>
                <w:color w:val="000000"/>
                <w:sz w:val="22"/>
                <w:szCs w:val="22"/>
                <w:lang w:eastAsia="pl-PL"/>
              </w:rPr>
              <w:t>Formacje zbrojne u boku ZSRS</w:t>
            </w:r>
          </w:p>
        </w:tc>
        <w:tc>
          <w:tcPr>
            <w:tcW w:w="4820" w:type="dxa"/>
          </w:tcPr>
          <w:p w14:paraId="647BDC06" w14:textId="77777777" w:rsidR="009C5C0F" w:rsidRPr="008B72D8" w:rsidRDefault="009C5C0F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 xml:space="preserve">– stosuje pojęcie </w:t>
            </w:r>
            <w:r w:rsidRPr="008B72D8">
              <w:rPr>
                <w:rFonts w:ascii="Cambria" w:eastAsia="Times" w:hAnsi="Cambria" w:cstheme="minorHAnsi"/>
                <w:i/>
                <w:color w:val="000000" w:themeColor="text1"/>
              </w:rPr>
              <w:t>Polskie Siły Zbrojne</w:t>
            </w:r>
          </w:p>
          <w:p w14:paraId="7EB4ACD7" w14:textId="273185D1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lokalizuje w czasie i przestrzeni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CE19C9" w:rsidRPr="008B72D8">
              <w:rPr>
                <w:rFonts w:ascii="Cambria" w:hAnsi="Cambria" w:cstheme="minorHAnsi"/>
                <w:color w:val="000000" w:themeColor="text1"/>
              </w:rPr>
              <w:t>bitwę o Narwik (V 1940)</w:t>
            </w:r>
            <w:r w:rsidR="000160C0" w:rsidRPr="008B72D8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>bitwę o Monte Cassino (V 1944)</w:t>
            </w:r>
          </w:p>
          <w:p w14:paraId="7457AC10" w14:textId="08743A4D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identyfikuje postacie: Władysława Sikorskiego, Władysława Andersa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>, Stanisława Maczka, Stanisława Sosabowskiego</w:t>
            </w:r>
          </w:p>
          <w:p w14:paraId="6270DAAC" w14:textId="6A0EE037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</w:t>
            </w:r>
            <w:r w:rsidR="000160C0" w:rsidRPr="008B72D8">
              <w:rPr>
                <w:rFonts w:ascii="Cambria" w:eastAsia="Times" w:hAnsi="Cambria" w:cstheme="minorHAnsi"/>
                <w:color w:val="000000" w:themeColor="text1"/>
              </w:rPr>
              <w:t>,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 jakich okolicznościach powstały Polskie Siły Zbrojne na Zachodzie</w:t>
            </w:r>
          </w:p>
          <w:p w14:paraId="351E4D7A" w14:textId="4F071A52" w:rsidR="006E2334" w:rsidRPr="008B72D8" w:rsidRDefault="00324F32" w:rsidP="006E2334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wyjaśnia, jaką rolę w bitwie o Anglię odegrało polskie lotnictwo</w:t>
            </w:r>
          </w:p>
          <w:p w14:paraId="1A854130" w14:textId="5FAB4E3E" w:rsidR="006E2334" w:rsidRPr="008B72D8" w:rsidRDefault="00324F32" w:rsidP="006E2334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6E2334" w:rsidRPr="008B72D8">
              <w:rPr>
                <w:rFonts w:ascii="Cambria" w:eastAsia="Times" w:hAnsi="Cambria" w:cstheme="minorHAnsi"/>
                <w:color w:val="000000" w:themeColor="text1"/>
              </w:rPr>
              <w:t xml:space="preserve"> wymienia formacje lotnicze, które brały udział w bitwie o Anglię</w:t>
            </w:r>
          </w:p>
          <w:p w14:paraId="1E81D1E0" w14:textId="57BC9A49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omawia losy armii gen</w:t>
            </w:r>
            <w:r w:rsidR="000160C0" w:rsidRPr="008B72D8">
              <w:rPr>
                <w:rFonts w:ascii="Cambria" w:eastAsia="Times" w:hAnsi="Cambria" w:cstheme="minorHAnsi"/>
                <w:color w:val="000000" w:themeColor="text1"/>
              </w:rPr>
              <w:t>.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Andersa po jej ewakuacji z ZSRS</w:t>
            </w:r>
          </w:p>
          <w:p w14:paraId="354B784C" w14:textId="4039A580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opisuje rolę wojsk polskich w wyzwalaniu Europy Zachodniej</w:t>
            </w:r>
          </w:p>
          <w:p w14:paraId="0DCB92AA" w14:textId="4E39CDB1" w:rsidR="009C5C0F" w:rsidRPr="008B72D8" w:rsidRDefault="00324F32" w:rsidP="004B3BBE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eastAsia="Times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eastAsia="Times" w:hAnsi="Cambria" w:cstheme="minorHAnsi"/>
                <w:color w:val="000000" w:themeColor="text1"/>
              </w:rPr>
              <w:t xml:space="preserve"> przedstawia udział 1 Armii Wojska Polskiego w wyzwalaniu ziem polskich</w:t>
            </w:r>
          </w:p>
        </w:tc>
        <w:tc>
          <w:tcPr>
            <w:tcW w:w="5103" w:type="dxa"/>
          </w:tcPr>
          <w:p w14:paraId="6FFD3809" w14:textId="5A751618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powstanie 1 Dywizji Piechoty im. T. Kościuszki (V 1943)</w:t>
            </w:r>
          </w:p>
          <w:p w14:paraId="25190B32" w14:textId="15C77E1D" w:rsidR="00CE19C9" w:rsidRPr="008B72D8" w:rsidRDefault="00324F32" w:rsidP="00CE19C9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lokalizuje w czasie i przestrzeni</w:t>
            </w:r>
            <w:r w:rsidR="000160C0" w:rsidRPr="008B72D8">
              <w:rPr>
                <w:rFonts w:ascii="Cambria" w:hAnsi="Cambria" w:cstheme="minorHAnsi"/>
                <w:color w:val="000000" w:themeColor="text1"/>
              </w:rPr>
              <w:t>: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bitwę o Tobruk (VIII–XII 1941)</w:t>
            </w:r>
            <w:r w:rsidR="000160C0" w:rsidRPr="008B72D8">
              <w:rPr>
                <w:rFonts w:ascii="Cambria" w:hAnsi="Cambria" w:cstheme="minorHAnsi"/>
                <w:color w:val="000000" w:themeColor="text1"/>
              </w:rPr>
              <w:t>,</w:t>
            </w:r>
            <w:r w:rsidR="00CE19C9" w:rsidRPr="008B72D8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="00CE19C9" w:rsidRPr="008B72D8">
              <w:rPr>
                <w:rFonts w:ascii="Cambria" w:eastAsia="Times" w:hAnsi="Cambria" w:cstheme="minorHAnsi"/>
                <w:color w:val="000000" w:themeColor="text1"/>
                <w:highlight w:val="lightGray"/>
              </w:rPr>
              <w:t>bitwę pod Lenino (X 1943), bitwę o Monte Cassino (V 1944), bitwę pod Falaise (VI 1944), bitwę pod Arnhem (IX 1944), zajęcie Bolonii (IV 1945)</w:t>
            </w:r>
          </w:p>
          <w:p w14:paraId="605BAE79" w14:textId="77777777" w:rsidR="009C5C0F" w:rsidRPr="008B72D8" w:rsidRDefault="009C5C0F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</w:p>
          <w:p w14:paraId="544461EB" w14:textId="632282D1" w:rsidR="006E2334" w:rsidRPr="008B72D8" w:rsidRDefault="00324F32" w:rsidP="006E2334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identyfikuje </w:t>
            </w:r>
            <w:r w:rsidR="006E2334" w:rsidRPr="008B72D8">
              <w:rPr>
                <w:rFonts w:ascii="Cambria" w:hAnsi="Cambria" w:cstheme="minorHAnsi"/>
                <w:color w:val="000000" w:themeColor="text1"/>
              </w:rPr>
              <w:t>postacie: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Zygmunta Berlinga</w:t>
            </w:r>
            <w:r w:rsidR="006E2334" w:rsidRPr="008B72D8">
              <w:rPr>
                <w:rFonts w:ascii="Cambria" w:hAnsi="Cambria" w:cstheme="minorHAnsi"/>
                <w:color w:val="000000" w:themeColor="text1"/>
              </w:rPr>
              <w:t>, Michała Żymierskiego ps. Rola, Karola Świerczewskiego</w:t>
            </w:r>
          </w:p>
          <w:p w14:paraId="3B228E1F" w14:textId="58420F82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udział wojsk polskich w walkach w Afryce</w:t>
            </w:r>
          </w:p>
          <w:p w14:paraId="66D4BA04" w14:textId="77777777" w:rsidR="006E2334" w:rsidRPr="008B72D8" w:rsidRDefault="006E2334" w:rsidP="006E2334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 opisuje losy polskiej floty wojennej</w:t>
            </w:r>
          </w:p>
          <w:p w14:paraId="2A59884B" w14:textId="0895D53A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omawia proces tworzenia się wojsk polskich u boku Armii Czerwonej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ab/>
            </w:r>
          </w:p>
          <w:p w14:paraId="41FEE9DE" w14:textId="6359F7E9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przedstawia udział 2 Armii Wojska Polskiego w wyzwalaniu Europy Środkowej</w:t>
            </w:r>
          </w:p>
          <w:p w14:paraId="55C64D30" w14:textId="4DC54DB6" w:rsidR="009C5C0F" w:rsidRPr="008B72D8" w:rsidRDefault="00324F32" w:rsidP="004B3BBE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8B72D8">
              <w:rPr>
                <w:rFonts w:ascii="Cambria" w:hAnsi="Cambria" w:cstheme="minorHAnsi"/>
                <w:color w:val="000000" w:themeColor="text1"/>
              </w:rPr>
              <w:t>–</w:t>
            </w:r>
            <w:r w:rsidR="009C5C0F" w:rsidRPr="008B72D8">
              <w:rPr>
                <w:rFonts w:ascii="Cambria" w:hAnsi="Cambria" w:cstheme="minorHAnsi"/>
                <w:color w:val="000000" w:themeColor="text1"/>
              </w:rPr>
              <w:t xml:space="preserve"> ocenia militarny wkład Polaków na różnych frontach II wojny światowej</w:t>
            </w:r>
          </w:p>
        </w:tc>
      </w:tr>
    </w:tbl>
    <w:p w14:paraId="22DA2739" w14:textId="77777777" w:rsidR="001D0C03" w:rsidRPr="008B72D8" w:rsidRDefault="001D0C03" w:rsidP="004B3BBE">
      <w:pPr>
        <w:spacing w:line="240" w:lineRule="auto"/>
        <w:rPr>
          <w:rFonts w:ascii="Cambria" w:hAnsi="Cambria"/>
          <w:color w:val="000000" w:themeColor="text1"/>
        </w:rPr>
      </w:pPr>
    </w:p>
    <w:sectPr w:rsidR="001D0C03" w:rsidRPr="008B72D8" w:rsidSect="001D0C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A59CF" w14:textId="77777777" w:rsidR="007752A1" w:rsidRDefault="007752A1" w:rsidP="00AE7155">
      <w:pPr>
        <w:spacing w:after="0" w:line="240" w:lineRule="auto"/>
      </w:pPr>
      <w:r>
        <w:separator/>
      </w:r>
    </w:p>
  </w:endnote>
  <w:endnote w:type="continuationSeparator" w:id="0">
    <w:p w14:paraId="4D5C7276" w14:textId="77777777" w:rsidR="007752A1" w:rsidRDefault="007752A1" w:rsidP="00AE7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6AAB7" w14:textId="77777777" w:rsidR="007752A1" w:rsidRDefault="007752A1" w:rsidP="00AE7155">
      <w:pPr>
        <w:spacing w:after="0" w:line="240" w:lineRule="auto"/>
      </w:pPr>
      <w:r>
        <w:separator/>
      </w:r>
    </w:p>
  </w:footnote>
  <w:footnote w:type="continuationSeparator" w:id="0">
    <w:p w14:paraId="4C30736D" w14:textId="77777777" w:rsidR="007752A1" w:rsidRDefault="007752A1" w:rsidP="00AE7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2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23"/>
  </w:num>
  <w:num w:numId="5">
    <w:abstractNumId w:val="0"/>
  </w:num>
  <w:num w:numId="6">
    <w:abstractNumId w:val="5"/>
  </w:num>
  <w:num w:numId="7">
    <w:abstractNumId w:val="4"/>
  </w:num>
  <w:num w:numId="8">
    <w:abstractNumId w:val="18"/>
  </w:num>
  <w:num w:numId="9">
    <w:abstractNumId w:val="20"/>
  </w:num>
  <w:num w:numId="10">
    <w:abstractNumId w:val="22"/>
  </w:num>
  <w:num w:numId="11">
    <w:abstractNumId w:val="16"/>
  </w:num>
  <w:num w:numId="12">
    <w:abstractNumId w:val="6"/>
  </w:num>
  <w:num w:numId="13">
    <w:abstractNumId w:val="27"/>
  </w:num>
  <w:num w:numId="14">
    <w:abstractNumId w:val="10"/>
  </w:num>
  <w:num w:numId="15">
    <w:abstractNumId w:val="3"/>
  </w:num>
  <w:num w:numId="16">
    <w:abstractNumId w:val="7"/>
  </w:num>
  <w:num w:numId="17">
    <w:abstractNumId w:val="14"/>
  </w:num>
  <w:num w:numId="18">
    <w:abstractNumId w:val="28"/>
  </w:num>
  <w:num w:numId="19">
    <w:abstractNumId w:val="8"/>
  </w:num>
  <w:num w:numId="20">
    <w:abstractNumId w:val="2"/>
  </w:num>
  <w:num w:numId="21">
    <w:abstractNumId w:val="21"/>
  </w:num>
  <w:num w:numId="22">
    <w:abstractNumId w:val="26"/>
  </w:num>
  <w:num w:numId="23">
    <w:abstractNumId w:val="19"/>
  </w:num>
  <w:num w:numId="24">
    <w:abstractNumId w:val="12"/>
  </w:num>
  <w:num w:numId="25">
    <w:abstractNumId w:val="17"/>
  </w:num>
  <w:num w:numId="26">
    <w:abstractNumId w:val="13"/>
  </w:num>
  <w:num w:numId="27">
    <w:abstractNumId w:val="25"/>
  </w:num>
  <w:num w:numId="28">
    <w:abstractNumId w:val="15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A72"/>
    <w:rsid w:val="0000181A"/>
    <w:rsid w:val="000160C0"/>
    <w:rsid w:val="00025BC9"/>
    <w:rsid w:val="00032EB2"/>
    <w:rsid w:val="00037F7A"/>
    <w:rsid w:val="00046362"/>
    <w:rsid w:val="00052A47"/>
    <w:rsid w:val="0005731D"/>
    <w:rsid w:val="00065501"/>
    <w:rsid w:val="00076DCF"/>
    <w:rsid w:val="0008677C"/>
    <w:rsid w:val="00090080"/>
    <w:rsid w:val="000C4395"/>
    <w:rsid w:val="000C4B9D"/>
    <w:rsid w:val="000D4A4B"/>
    <w:rsid w:val="000E5CBC"/>
    <w:rsid w:val="000F4D0F"/>
    <w:rsid w:val="00101CBC"/>
    <w:rsid w:val="00121E6D"/>
    <w:rsid w:val="00122D8B"/>
    <w:rsid w:val="00127C29"/>
    <w:rsid w:val="0013786E"/>
    <w:rsid w:val="001513EA"/>
    <w:rsid w:val="00155FF1"/>
    <w:rsid w:val="001579B0"/>
    <w:rsid w:val="001630A5"/>
    <w:rsid w:val="0017781C"/>
    <w:rsid w:val="00180292"/>
    <w:rsid w:val="001820AA"/>
    <w:rsid w:val="001820DB"/>
    <w:rsid w:val="00184678"/>
    <w:rsid w:val="001B3CC7"/>
    <w:rsid w:val="001B4B4A"/>
    <w:rsid w:val="001B5F5A"/>
    <w:rsid w:val="001C3F47"/>
    <w:rsid w:val="001C4401"/>
    <w:rsid w:val="001D0C03"/>
    <w:rsid w:val="001D48C4"/>
    <w:rsid w:val="001D7961"/>
    <w:rsid w:val="001E412B"/>
    <w:rsid w:val="001E646B"/>
    <w:rsid w:val="00202558"/>
    <w:rsid w:val="002037BB"/>
    <w:rsid w:val="00224112"/>
    <w:rsid w:val="00224B82"/>
    <w:rsid w:val="00225D5C"/>
    <w:rsid w:val="00226C89"/>
    <w:rsid w:val="00236DFB"/>
    <w:rsid w:val="00280258"/>
    <w:rsid w:val="002A4170"/>
    <w:rsid w:val="002D6FA3"/>
    <w:rsid w:val="002F2FEF"/>
    <w:rsid w:val="002F4047"/>
    <w:rsid w:val="00302D96"/>
    <w:rsid w:val="00310942"/>
    <w:rsid w:val="00324F32"/>
    <w:rsid w:val="00345F62"/>
    <w:rsid w:val="00355CE7"/>
    <w:rsid w:val="003602F7"/>
    <w:rsid w:val="00361502"/>
    <w:rsid w:val="00382F8F"/>
    <w:rsid w:val="00393F3D"/>
    <w:rsid w:val="00396B99"/>
    <w:rsid w:val="003A3D89"/>
    <w:rsid w:val="003C1F97"/>
    <w:rsid w:val="003C7B12"/>
    <w:rsid w:val="003D1441"/>
    <w:rsid w:val="003F2C1C"/>
    <w:rsid w:val="00421D77"/>
    <w:rsid w:val="004334EC"/>
    <w:rsid w:val="004353EE"/>
    <w:rsid w:val="00446DA3"/>
    <w:rsid w:val="00456E63"/>
    <w:rsid w:val="004610BE"/>
    <w:rsid w:val="0046252B"/>
    <w:rsid w:val="00464503"/>
    <w:rsid w:val="00481948"/>
    <w:rsid w:val="004820FB"/>
    <w:rsid w:val="004A288C"/>
    <w:rsid w:val="004B3BBE"/>
    <w:rsid w:val="004B4C4E"/>
    <w:rsid w:val="004C7D3E"/>
    <w:rsid w:val="004D1289"/>
    <w:rsid w:val="004F2EEB"/>
    <w:rsid w:val="004F579B"/>
    <w:rsid w:val="0050155A"/>
    <w:rsid w:val="00507062"/>
    <w:rsid w:val="00513B86"/>
    <w:rsid w:val="00514112"/>
    <w:rsid w:val="00520C76"/>
    <w:rsid w:val="00521BFB"/>
    <w:rsid w:val="005266A6"/>
    <w:rsid w:val="00530427"/>
    <w:rsid w:val="00531B0A"/>
    <w:rsid w:val="00537DAF"/>
    <w:rsid w:val="00564E22"/>
    <w:rsid w:val="005742CE"/>
    <w:rsid w:val="00574881"/>
    <w:rsid w:val="005774F2"/>
    <w:rsid w:val="00582827"/>
    <w:rsid w:val="0059036B"/>
    <w:rsid w:val="005C009A"/>
    <w:rsid w:val="005C19CD"/>
    <w:rsid w:val="005C3721"/>
    <w:rsid w:val="005C3C99"/>
    <w:rsid w:val="006111C7"/>
    <w:rsid w:val="006451B0"/>
    <w:rsid w:val="00671C5E"/>
    <w:rsid w:val="006B14A3"/>
    <w:rsid w:val="006B5E81"/>
    <w:rsid w:val="006C08AA"/>
    <w:rsid w:val="006C54C2"/>
    <w:rsid w:val="006C5F81"/>
    <w:rsid w:val="006D0133"/>
    <w:rsid w:val="006D017E"/>
    <w:rsid w:val="006E2334"/>
    <w:rsid w:val="00721239"/>
    <w:rsid w:val="00724DC9"/>
    <w:rsid w:val="007317E0"/>
    <w:rsid w:val="007403EC"/>
    <w:rsid w:val="00756BC6"/>
    <w:rsid w:val="00761840"/>
    <w:rsid w:val="007752A1"/>
    <w:rsid w:val="007800F4"/>
    <w:rsid w:val="00782A7A"/>
    <w:rsid w:val="00787942"/>
    <w:rsid w:val="007C3A84"/>
    <w:rsid w:val="007D4677"/>
    <w:rsid w:val="007E3E33"/>
    <w:rsid w:val="007E57E8"/>
    <w:rsid w:val="008208CE"/>
    <w:rsid w:val="00820E97"/>
    <w:rsid w:val="00832E08"/>
    <w:rsid w:val="008463B7"/>
    <w:rsid w:val="00856B64"/>
    <w:rsid w:val="00871CDC"/>
    <w:rsid w:val="008B0C46"/>
    <w:rsid w:val="008B72D8"/>
    <w:rsid w:val="008C03FE"/>
    <w:rsid w:val="008C2A8A"/>
    <w:rsid w:val="008C4587"/>
    <w:rsid w:val="008E7024"/>
    <w:rsid w:val="008F500C"/>
    <w:rsid w:val="008F75B8"/>
    <w:rsid w:val="009103BB"/>
    <w:rsid w:val="0091152B"/>
    <w:rsid w:val="00913F7F"/>
    <w:rsid w:val="00916126"/>
    <w:rsid w:val="0092135B"/>
    <w:rsid w:val="00931650"/>
    <w:rsid w:val="00945027"/>
    <w:rsid w:val="00953FF8"/>
    <w:rsid w:val="009813E2"/>
    <w:rsid w:val="00986858"/>
    <w:rsid w:val="009C5C0F"/>
    <w:rsid w:val="009D1AFC"/>
    <w:rsid w:val="009F14BF"/>
    <w:rsid w:val="00A02E2F"/>
    <w:rsid w:val="00A1412E"/>
    <w:rsid w:val="00A172E7"/>
    <w:rsid w:val="00A270E1"/>
    <w:rsid w:val="00A46510"/>
    <w:rsid w:val="00A634B2"/>
    <w:rsid w:val="00A6490D"/>
    <w:rsid w:val="00A77807"/>
    <w:rsid w:val="00A8751A"/>
    <w:rsid w:val="00AB0A5E"/>
    <w:rsid w:val="00AB7F08"/>
    <w:rsid w:val="00AD2C3F"/>
    <w:rsid w:val="00AD50B9"/>
    <w:rsid w:val="00AD7BF2"/>
    <w:rsid w:val="00AE7155"/>
    <w:rsid w:val="00AF7EE6"/>
    <w:rsid w:val="00B028CA"/>
    <w:rsid w:val="00B02DED"/>
    <w:rsid w:val="00B03BE7"/>
    <w:rsid w:val="00B10B5F"/>
    <w:rsid w:val="00B41121"/>
    <w:rsid w:val="00B51574"/>
    <w:rsid w:val="00B54797"/>
    <w:rsid w:val="00B57F67"/>
    <w:rsid w:val="00B634A8"/>
    <w:rsid w:val="00B6780A"/>
    <w:rsid w:val="00B7007F"/>
    <w:rsid w:val="00B713B7"/>
    <w:rsid w:val="00B72D47"/>
    <w:rsid w:val="00BA18EB"/>
    <w:rsid w:val="00BA5AD3"/>
    <w:rsid w:val="00BC3F0E"/>
    <w:rsid w:val="00BD2BDB"/>
    <w:rsid w:val="00BE1E2C"/>
    <w:rsid w:val="00C22061"/>
    <w:rsid w:val="00C40503"/>
    <w:rsid w:val="00C43056"/>
    <w:rsid w:val="00C44B84"/>
    <w:rsid w:val="00C55D6B"/>
    <w:rsid w:val="00C66405"/>
    <w:rsid w:val="00C75B5C"/>
    <w:rsid w:val="00C8064B"/>
    <w:rsid w:val="00C9195B"/>
    <w:rsid w:val="00C9680D"/>
    <w:rsid w:val="00CA0610"/>
    <w:rsid w:val="00CA445A"/>
    <w:rsid w:val="00CB0286"/>
    <w:rsid w:val="00CB5D0B"/>
    <w:rsid w:val="00CB6B26"/>
    <w:rsid w:val="00CC0DE8"/>
    <w:rsid w:val="00CE19C9"/>
    <w:rsid w:val="00CE24A3"/>
    <w:rsid w:val="00CE4890"/>
    <w:rsid w:val="00CF47FB"/>
    <w:rsid w:val="00CF4EEB"/>
    <w:rsid w:val="00D04C3A"/>
    <w:rsid w:val="00D11103"/>
    <w:rsid w:val="00D145E6"/>
    <w:rsid w:val="00D15286"/>
    <w:rsid w:val="00D15B26"/>
    <w:rsid w:val="00D238AA"/>
    <w:rsid w:val="00D51861"/>
    <w:rsid w:val="00D60AB2"/>
    <w:rsid w:val="00D63069"/>
    <w:rsid w:val="00D644CD"/>
    <w:rsid w:val="00D7076F"/>
    <w:rsid w:val="00DC20B2"/>
    <w:rsid w:val="00DE1394"/>
    <w:rsid w:val="00DE4269"/>
    <w:rsid w:val="00E0248C"/>
    <w:rsid w:val="00E067FF"/>
    <w:rsid w:val="00E06D9F"/>
    <w:rsid w:val="00E1305C"/>
    <w:rsid w:val="00E206D2"/>
    <w:rsid w:val="00E23016"/>
    <w:rsid w:val="00E23FDF"/>
    <w:rsid w:val="00E442C7"/>
    <w:rsid w:val="00E55FA1"/>
    <w:rsid w:val="00E74D34"/>
    <w:rsid w:val="00E80A40"/>
    <w:rsid w:val="00E823AF"/>
    <w:rsid w:val="00E828AD"/>
    <w:rsid w:val="00EA2707"/>
    <w:rsid w:val="00EA2CF3"/>
    <w:rsid w:val="00EB001A"/>
    <w:rsid w:val="00EB3935"/>
    <w:rsid w:val="00ED3536"/>
    <w:rsid w:val="00ED35C1"/>
    <w:rsid w:val="00EE5EE4"/>
    <w:rsid w:val="00EF5CBE"/>
    <w:rsid w:val="00F54932"/>
    <w:rsid w:val="00F61A72"/>
    <w:rsid w:val="00F72AF7"/>
    <w:rsid w:val="00F72C0C"/>
    <w:rsid w:val="00F85BD8"/>
    <w:rsid w:val="00FD0458"/>
    <w:rsid w:val="00FD54D0"/>
    <w:rsid w:val="00FE6A52"/>
    <w:rsid w:val="00FE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491F5"/>
  <w15:docId w15:val="{C47C46B7-194D-42B5-9977-724AF801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6E63"/>
  </w:style>
  <w:style w:type="paragraph" w:styleId="Nagwek2">
    <w:name w:val="heading 2"/>
    <w:basedOn w:val="Normalny"/>
    <w:link w:val="Nagwek2Znak"/>
    <w:uiPriority w:val="9"/>
    <w:qFormat/>
    <w:rsid w:val="001D0C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szerokalistapunktowana">
    <w:name w:val="Tabela szeroka lista punktowana"/>
    <w:basedOn w:val="Tekstpodstawowy"/>
    <w:qFormat/>
    <w:rsid w:val="001D0C03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0C03"/>
  </w:style>
  <w:style w:type="character" w:customStyle="1" w:styleId="Nagwek2Znak">
    <w:name w:val="Nagłówek 2 Znak"/>
    <w:basedOn w:val="Domylnaczcionkaakapitu"/>
    <w:link w:val="Nagwek2"/>
    <w:uiPriority w:val="9"/>
    <w:rsid w:val="001D0C0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C0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C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C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C0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0C03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1D0C03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1D0C03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1D0C03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1D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03"/>
  </w:style>
  <w:style w:type="paragraph" w:styleId="Stopka">
    <w:name w:val="footer"/>
    <w:basedOn w:val="Normalny"/>
    <w:link w:val="StopkaZnak"/>
    <w:uiPriority w:val="99"/>
    <w:unhideWhenUsed/>
    <w:rsid w:val="001D0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03"/>
  </w:style>
  <w:style w:type="paragraph" w:customStyle="1" w:styleId="Default">
    <w:name w:val="Default"/>
    <w:rsid w:val="001D0C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1D0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1D0C03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1D0C03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D0C03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1D0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D0C0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0C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0C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0C0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0C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0C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0C03"/>
    <w:rPr>
      <w:vertAlign w:val="superscript"/>
    </w:rPr>
  </w:style>
  <w:style w:type="paragraph" w:customStyle="1" w:styleId="StopkaCopyright">
    <w:name w:val="Stopka Copyright"/>
    <w:basedOn w:val="Normalny"/>
    <w:qFormat/>
    <w:rsid w:val="001D0C03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1E412B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1E412B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A70A8-1BF8-4372-869D-80B3EC4B6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33</Pages>
  <Words>12364</Words>
  <Characters>74185</Characters>
  <Application>Microsoft Office Word</Application>
  <DocSecurity>0</DocSecurity>
  <Lines>618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Anna Pietrzak</cp:lastModifiedBy>
  <cp:revision>6</cp:revision>
  <dcterms:created xsi:type="dcterms:W3CDTF">2024-07-30T12:05:00Z</dcterms:created>
  <dcterms:modified xsi:type="dcterms:W3CDTF">2024-08-21T08:50:00Z</dcterms:modified>
</cp:coreProperties>
</file>